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4638E" w14:textId="24228117" w:rsidR="004C200A" w:rsidRDefault="004C200A" w:rsidP="006A31E7">
      <w:pPr>
        <w:pStyle w:val="Title"/>
        <w:ind w:left="0" w:firstLine="0"/>
        <w:jc w:val="left"/>
      </w:pPr>
      <w:r>
        <w:t xml:space="preserve"> </w:t>
      </w:r>
      <w:r w:rsidR="006A31E7">
        <w:t xml:space="preserve">      </w:t>
      </w:r>
      <w:r>
        <w:t xml:space="preserve">  </w:t>
      </w:r>
      <w:r w:rsidR="006A31E7">
        <w:t>Harding County</w:t>
      </w:r>
      <w:r>
        <w:t xml:space="preserve"> </w:t>
      </w:r>
      <w:r w:rsidR="00EF1EDE">
        <w:t>Haul Road</w:t>
      </w:r>
      <w:r>
        <w:t xml:space="preserve"> Agreement</w:t>
      </w:r>
    </w:p>
    <w:p w14:paraId="0B4D1F76" w14:textId="6F84062C" w:rsidR="001D756E" w:rsidRDefault="001D756E" w:rsidP="001D756E">
      <w:r>
        <w:t xml:space="preserve">                                                                              </w:t>
      </w:r>
    </w:p>
    <w:p w14:paraId="6A53594A" w14:textId="77777777" w:rsidR="001D756E" w:rsidRPr="001D756E" w:rsidRDefault="001D756E" w:rsidP="001D756E"/>
    <w:p w14:paraId="4B0AF0DC" w14:textId="50A32CC5" w:rsidR="004C200A" w:rsidRDefault="004C200A">
      <w:pPr>
        <w:spacing w:after="29"/>
        <w:ind w:left="609" w:right="571"/>
      </w:pPr>
      <w:r>
        <w:rPr>
          <w:noProof/>
        </w:rPr>
        <mc:AlternateContent>
          <mc:Choice Requires="wps">
            <w:drawing>
              <wp:anchor distT="0" distB="0" distL="114300" distR="114300" simplePos="0" relativeHeight="251663360" behindDoc="0" locked="0" layoutInCell="1" allowOverlap="1" wp14:anchorId="654A2907" wp14:editId="1EF9685F">
                <wp:simplePos x="0" y="0"/>
                <wp:positionH relativeFrom="margin">
                  <wp:align>center</wp:align>
                </wp:positionH>
                <wp:positionV relativeFrom="paragraph">
                  <wp:posOffset>79358</wp:posOffset>
                </wp:positionV>
                <wp:extent cx="5235879" cy="25052"/>
                <wp:effectExtent l="0" t="0" r="22225" b="32385"/>
                <wp:wrapNone/>
                <wp:docPr id="128633811" name="Straight Connector 3"/>
                <wp:cNvGraphicFramePr/>
                <a:graphic xmlns:a="http://schemas.openxmlformats.org/drawingml/2006/main">
                  <a:graphicData uri="http://schemas.microsoft.com/office/word/2010/wordprocessingShape">
                    <wps:wsp>
                      <wps:cNvCnPr/>
                      <wps:spPr>
                        <a:xfrm flipV="1">
                          <a:off x="0" y="0"/>
                          <a:ext cx="5235879" cy="250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BDB84F" id="Straight Connector 3" o:spid="_x0000_s1026" style="position:absolute;flip:y;z-index:251663360;visibility:visible;mso-wrap-style:square;mso-wrap-distance-left:9pt;mso-wrap-distance-top:0;mso-wrap-distance-right:9pt;mso-wrap-distance-bottom:0;mso-position-horizontal:center;mso-position-horizontal-relative:margin;mso-position-vertical:absolute;mso-position-vertical-relative:text" from="0,6.25pt" to="412.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" strokecolor="black [3200]" strokeweight=".5pt">
                <v:stroke joinstyle="miter"/>
                <w10:wrap anchorx="margin"/>
              </v:line>
            </w:pict>
          </mc:Fallback>
        </mc:AlternateContent>
      </w:r>
    </w:p>
    <w:p w14:paraId="0584230F" w14:textId="77777777" w:rsidR="001D756E" w:rsidRDefault="001D756E">
      <w:pPr>
        <w:spacing w:after="29"/>
        <w:ind w:left="609" w:right="571"/>
      </w:pPr>
    </w:p>
    <w:p w14:paraId="3A1D7B09" w14:textId="042F0EB5" w:rsidR="005708D1" w:rsidRPr="009E4CB5" w:rsidRDefault="00D723C2" w:rsidP="001D756E">
      <w:pPr>
        <w:spacing w:after="29" w:line="480" w:lineRule="auto"/>
        <w:ind w:left="605" w:right="576" w:firstLine="0"/>
      </w:pPr>
      <w:r w:rsidRPr="009E4CB5">
        <w:t xml:space="preserve">THIS </w:t>
      </w:r>
      <w:r w:rsidR="00EF1EDE">
        <w:t>HAUL ROAD</w:t>
      </w:r>
      <w:r w:rsidR="00DA6607" w:rsidRPr="009E4CB5">
        <w:t xml:space="preserve"> </w:t>
      </w:r>
      <w:r w:rsidRPr="009E4CB5">
        <w:t xml:space="preserve">AGREEMENT made and entered into this </w:t>
      </w:r>
      <w:r w:rsidRPr="009E4CB5">
        <w:rPr>
          <w:u w:val="single" w:color="000000"/>
        </w:rPr>
        <w:t xml:space="preserve">           </w:t>
      </w:r>
      <w:r w:rsidRPr="009E4CB5">
        <w:t xml:space="preserve"> da</w:t>
      </w:r>
      <w:r w:rsidR="00FE6CBA" w:rsidRPr="009E4CB5">
        <w:t xml:space="preserve">y of </w:t>
      </w:r>
      <w:r w:rsidR="00FE6CBA" w:rsidRPr="009E4CB5">
        <w:rPr>
          <w:u w:val="single"/>
        </w:rPr>
        <w:t xml:space="preserve"> </w:t>
      </w:r>
      <w:r w:rsidR="00FE6CBA" w:rsidRPr="009E4CB5">
        <w:rPr>
          <w:u w:val="single"/>
        </w:rPr>
        <w:tab/>
      </w:r>
      <w:r w:rsidR="00FE6CBA" w:rsidRPr="009E4CB5">
        <w:rPr>
          <w:u w:val="single"/>
        </w:rPr>
        <w:tab/>
      </w:r>
      <w:r w:rsidR="00FE6CBA" w:rsidRPr="009E4CB5">
        <w:rPr>
          <w:u w:val="single"/>
        </w:rPr>
        <w:tab/>
      </w:r>
      <w:r w:rsidR="00FE6CBA" w:rsidRPr="009E4CB5">
        <w:t xml:space="preserve"> </w:t>
      </w:r>
      <w:r w:rsidRPr="009E4CB5">
        <w:t>, 20</w:t>
      </w:r>
      <w:r w:rsidRPr="009E4CB5">
        <w:rPr>
          <w:u w:val="single" w:color="000000"/>
        </w:rPr>
        <w:t xml:space="preserve"> </w:t>
      </w:r>
      <w:r w:rsidR="00FE6CBA" w:rsidRPr="009E4CB5">
        <w:rPr>
          <w:u w:val="single" w:color="000000"/>
        </w:rPr>
        <w:tab/>
      </w:r>
      <w:r w:rsidRPr="009E4CB5">
        <w:rPr>
          <w:u w:val="single" w:color="000000"/>
        </w:rPr>
        <w:t xml:space="preserve">   </w:t>
      </w:r>
      <w:r w:rsidRPr="009E4CB5">
        <w:t xml:space="preserve">, by and between </w:t>
      </w:r>
      <w:r w:rsidR="006A31E7">
        <w:rPr>
          <w:u w:val="single"/>
        </w:rPr>
        <w:t>Harding County, PO box 126 Buffalo, SD 57720</w:t>
      </w:r>
      <w:r w:rsidRPr="009E4CB5">
        <w:t xml:space="preserve"> ("</w:t>
      </w:r>
      <w:r w:rsidR="00FE6CBA" w:rsidRPr="009E4CB5">
        <w:t>County</w:t>
      </w:r>
      <w:r w:rsidRPr="009E4CB5">
        <w:t xml:space="preserve">"), and </w:t>
      </w:r>
      <w:r w:rsidRPr="009E4CB5">
        <w:rPr>
          <w:highlight w:val="yellow"/>
          <w:u w:val="single"/>
        </w:rPr>
        <w:t>Develop</w:t>
      </w:r>
      <w:r w:rsidR="009E4CB5" w:rsidRPr="009E4CB5">
        <w:rPr>
          <w:highlight w:val="yellow"/>
          <w:u w:val="single"/>
        </w:rPr>
        <w:t>er</w:t>
      </w:r>
      <w:r w:rsidRPr="009E4CB5">
        <w:rPr>
          <w:highlight w:val="yellow"/>
        </w:rPr>
        <w:t xml:space="preserve">, </w:t>
      </w:r>
      <w:r w:rsidRPr="009E4CB5">
        <w:rPr>
          <w:highlight w:val="yellow"/>
          <w:u w:val="single"/>
        </w:rPr>
        <w:t>Address</w:t>
      </w:r>
      <w:r w:rsidRPr="009E4CB5">
        <w:t xml:space="preserve"> ("Developer"). </w:t>
      </w:r>
    </w:p>
    <w:p w14:paraId="1805E4A9" w14:textId="77777777" w:rsidR="005708D1" w:rsidRPr="009E4CB5" w:rsidRDefault="00D723C2">
      <w:pPr>
        <w:spacing w:after="0" w:line="259" w:lineRule="auto"/>
        <w:ind w:left="392" w:right="0" w:firstLine="0"/>
        <w:jc w:val="left"/>
      </w:pPr>
      <w:r w:rsidRPr="009E4CB5">
        <w:t xml:space="preserve"> </w:t>
      </w:r>
    </w:p>
    <w:p w14:paraId="04272D0C" w14:textId="1AB541D1" w:rsidR="005708D1" w:rsidRPr="009E4CB5" w:rsidRDefault="00D723C2" w:rsidP="001D756E">
      <w:pPr>
        <w:spacing w:line="240" w:lineRule="auto"/>
        <w:ind w:left="609" w:right="43"/>
      </w:pPr>
      <w:r w:rsidRPr="009E4CB5">
        <w:t xml:space="preserve">WHEREAS, Developer plans to use </w:t>
      </w:r>
      <w:r w:rsidR="00FE6CBA" w:rsidRPr="009E4CB5">
        <w:t>County</w:t>
      </w:r>
      <w:r w:rsidRPr="009E4CB5">
        <w:t xml:space="preserve"> Roads in transporting items related to the construction of its proposed project, including but not limited to products, equipment, materials and/or supplies over </w:t>
      </w:r>
      <w:r w:rsidR="00FE6CBA" w:rsidRPr="009E4CB5">
        <w:t>County</w:t>
      </w:r>
      <w:r w:rsidRPr="009E4CB5">
        <w:t xml:space="preserve"> Roads; and </w:t>
      </w:r>
    </w:p>
    <w:p w14:paraId="6DF7C640" w14:textId="77777777" w:rsidR="005708D1" w:rsidRPr="009E4CB5" w:rsidRDefault="00D723C2" w:rsidP="001D756E">
      <w:pPr>
        <w:spacing w:after="77" w:line="240" w:lineRule="auto"/>
        <w:ind w:left="392" w:right="0" w:firstLine="0"/>
        <w:jc w:val="left"/>
      </w:pPr>
      <w:r w:rsidRPr="009E4CB5">
        <w:t xml:space="preserve"> </w:t>
      </w:r>
    </w:p>
    <w:p w14:paraId="557D7B7C" w14:textId="49DB166E" w:rsidR="005708D1" w:rsidRPr="009E4CB5" w:rsidRDefault="00D723C2" w:rsidP="001D756E">
      <w:pPr>
        <w:spacing w:line="240" w:lineRule="auto"/>
        <w:ind w:left="609" w:right="571"/>
      </w:pPr>
      <w:r w:rsidRPr="009E4CB5">
        <w:t xml:space="preserve">WHEREAS, Developer wishes to use certain roads as Haul Routes in </w:t>
      </w:r>
      <w:r w:rsidR="006A31E7">
        <w:t>Harding</w:t>
      </w:r>
      <w:r w:rsidRPr="009E4CB5">
        <w:t xml:space="preserve"> </w:t>
      </w:r>
      <w:r w:rsidR="00FE6CBA" w:rsidRPr="009E4CB5">
        <w:t>County</w:t>
      </w:r>
      <w:r w:rsidRPr="009E4CB5">
        <w:t xml:space="preserve">; and </w:t>
      </w:r>
    </w:p>
    <w:p w14:paraId="49F7362A" w14:textId="77777777" w:rsidR="005708D1" w:rsidRPr="009E4CB5" w:rsidRDefault="00D723C2" w:rsidP="001D756E">
      <w:pPr>
        <w:spacing w:after="79" w:line="240" w:lineRule="auto"/>
        <w:ind w:left="392" w:right="0" w:firstLine="0"/>
        <w:jc w:val="left"/>
      </w:pPr>
      <w:r w:rsidRPr="009E4CB5">
        <w:t xml:space="preserve"> </w:t>
      </w:r>
    </w:p>
    <w:p w14:paraId="2BE5B53D" w14:textId="77A7DAA4" w:rsidR="005708D1" w:rsidRPr="009E4CB5" w:rsidRDefault="00D723C2" w:rsidP="001D756E">
      <w:pPr>
        <w:spacing w:line="240" w:lineRule="auto"/>
        <w:ind w:left="609" w:right="0"/>
      </w:pPr>
      <w:r w:rsidRPr="009E4CB5">
        <w:t xml:space="preserve">WHEREAS, Developer acknowledges that its contemplated use of </w:t>
      </w:r>
      <w:r w:rsidR="006A31E7">
        <w:t>Harding</w:t>
      </w:r>
      <w:r w:rsidRPr="009E4CB5">
        <w:t xml:space="preserve"> </w:t>
      </w:r>
      <w:r w:rsidR="00FE6CBA" w:rsidRPr="009E4CB5">
        <w:t>County</w:t>
      </w:r>
      <w:r w:rsidRPr="009E4CB5">
        <w:t xml:space="preserve"> roads will exceed the normal and customary use for which the roads are designed; and </w:t>
      </w:r>
    </w:p>
    <w:p w14:paraId="26669FAE" w14:textId="77777777" w:rsidR="005708D1" w:rsidRPr="009E4CB5" w:rsidRDefault="00D723C2" w:rsidP="001D756E">
      <w:pPr>
        <w:spacing w:after="0" w:line="240" w:lineRule="auto"/>
        <w:ind w:left="392" w:right="0" w:firstLine="0"/>
        <w:jc w:val="left"/>
      </w:pPr>
      <w:r w:rsidRPr="009E4CB5">
        <w:t xml:space="preserve"> </w:t>
      </w:r>
    </w:p>
    <w:p w14:paraId="498A9D94" w14:textId="36AAA21A" w:rsidR="005708D1" w:rsidRPr="009E4CB5" w:rsidRDefault="00D723C2" w:rsidP="001D756E">
      <w:pPr>
        <w:spacing w:after="48" w:line="240" w:lineRule="auto"/>
        <w:ind w:left="609" w:right="0"/>
      </w:pPr>
      <w:r w:rsidRPr="009E4CB5">
        <w:t xml:space="preserve">WHEREAS, the </w:t>
      </w:r>
      <w:r w:rsidR="00FE6CBA" w:rsidRPr="009E4CB5">
        <w:t>County</w:t>
      </w:r>
      <w:r w:rsidRPr="009E4CB5">
        <w:t xml:space="preserve"> is authorized to construct, alter, improve, maintain and regulate </w:t>
      </w:r>
      <w:r w:rsidR="00FE6CBA" w:rsidRPr="009E4CB5">
        <w:t>County</w:t>
      </w:r>
      <w:r w:rsidRPr="009E4CB5">
        <w:t xml:space="preserve"> Roads under the supervision and direction of the </w:t>
      </w:r>
      <w:r w:rsidR="00FE6CBA" w:rsidRPr="009E4CB5">
        <w:t>County</w:t>
      </w:r>
      <w:r w:rsidRPr="009E4CB5">
        <w:t xml:space="preserve"> Commission and the Highway Superintendent; and </w:t>
      </w:r>
    </w:p>
    <w:p w14:paraId="65CC01D7" w14:textId="77777777" w:rsidR="005708D1" w:rsidRPr="009E4CB5" w:rsidRDefault="00D723C2" w:rsidP="001D756E">
      <w:pPr>
        <w:spacing w:after="0" w:line="240" w:lineRule="auto"/>
        <w:ind w:left="392" w:right="0" w:firstLine="0"/>
        <w:jc w:val="left"/>
      </w:pPr>
      <w:r w:rsidRPr="009E4CB5">
        <w:t xml:space="preserve"> </w:t>
      </w:r>
    </w:p>
    <w:p w14:paraId="5E6F9575" w14:textId="54E0F51B" w:rsidR="005708D1" w:rsidRPr="009E4CB5" w:rsidRDefault="00D723C2" w:rsidP="001D756E">
      <w:pPr>
        <w:spacing w:line="240" w:lineRule="auto"/>
        <w:ind w:left="609" w:right="408"/>
      </w:pPr>
      <w:r w:rsidRPr="009E4CB5">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C9ABE01" wp14:editId="37782227">
                <wp:simplePos x="0" y="0"/>
                <wp:positionH relativeFrom="page">
                  <wp:posOffset>0</wp:posOffset>
                </wp:positionH>
                <wp:positionV relativeFrom="page">
                  <wp:posOffset>9966960</wp:posOffset>
                </wp:positionV>
                <wp:extent cx="3483102" cy="4585"/>
                <wp:effectExtent l="0" t="0" r="0" b="0"/>
                <wp:wrapTopAndBottom/>
                <wp:docPr id="5646" name="Group 5646"/>
                <wp:cNvGraphicFramePr/>
                <a:graphic xmlns:a="http://schemas.openxmlformats.org/drawingml/2006/main">
                  <a:graphicData uri="http://schemas.microsoft.com/office/word/2010/wordprocessingGroup">
                    <wpg:wgp>
                      <wpg:cNvGrpSpPr/>
                      <wpg:grpSpPr>
                        <a:xfrm>
                          <a:off x="0" y="0"/>
                          <a:ext cx="3483102" cy="4585"/>
                          <a:chOff x="0" y="0"/>
                          <a:chExt cx="3483102" cy="4585"/>
                        </a:xfrm>
                      </wpg:grpSpPr>
                      <wps:wsp>
                        <wps:cNvPr id="76" name="Shape 76"/>
                        <wps:cNvSpPr/>
                        <wps:spPr>
                          <a:xfrm>
                            <a:off x="0" y="0"/>
                            <a:ext cx="3483102" cy="0"/>
                          </a:xfrm>
                          <a:custGeom>
                            <a:avLst/>
                            <a:gdLst/>
                            <a:ahLst/>
                            <a:cxnLst/>
                            <a:rect l="0" t="0" r="0" b="0"/>
                            <a:pathLst>
                              <a:path w="3483102">
                                <a:moveTo>
                                  <a:pt x="0" y="0"/>
                                </a:moveTo>
                                <a:lnTo>
                                  <a:pt x="3483102" y="0"/>
                                </a:lnTo>
                              </a:path>
                            </a:pathLst>
                          </a:custGeom>
                          <a:ln w="458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46" style="width:274.26pt;height:0.361pt;position:absolute;mso-position-horizontal-relative:page;mso-position-horizontal:absolute;margin-left:0pt;mso-position-vertical-relative:page;margin-top:784.8pt;" coordsize="34831,45">
                <v:shape id="Shape 76" style="position:absolute;width:34831;height:0;left:0;top:0;" coordsize="3483102,0" path="m0,0l3483102,0">
                  <v:stroke weight="0.361pt" endcap="flat" joinstyle="round" on="true" color="#000000"/>
                  <v:fill on="false" color="#000000" opacity="0"/>
                </v:shape>
                <w10:wrap type="topAndBottom"/>
              </v:group>
            </w:pict>
          </mc:Fallback>
        </mc:AlternateContent>
      </w:r>
      <w:r w:rsidRPr="009E4CB5">
        <w:t xml:space="preserve">WHEREAS, the </w:t>
      </w:r>
      <w:r w:rsidR="00FE6CBA" w:rsidRPr="009E4CB5">
        <w:t>County</w:t>
      </w:r>
      <w:r w:rsidRPr="009E4CB5">
        <w:t xml:space="preserve"> and Developer anticipate that as a result of Developer's use of </w:t>
      </w:r>
      <w:r w:rsidR="00FE6CBA" w:rsidRPr="009E4CB5">
        <w:t>County</w:t>
      </w:r>
      <w:r w:rsidRPr="009E4CB5">
        <w:t xml:space="preserve"> Roads, accelerated deterioration will likely occur and that repairs or improvements may be required, and maintenance expenses may be incurred by the </w:t>
      </w:r>
      <w:r w:rsidR="00FE6CBA" w:rsidRPr="009E4CB5">
        <w:t>County</w:t>
      </w:r>
      <w:r w:rsidRPr="009E4CB5">
        <w:t xml:space="preserve"> as a result of Developer's activities; </w:t>
      </w:r>
    </w:p>
    <w:p w14:paraId="79C5891C" w14:textId="77777777" w:rsidR="005708D1" w:rsidRPr="009E4CB5" w:rsidRDefault="00D723C2">
      <w:pPr>
        <w:spacing w:after="104" w:line="259" w:lineRule="auto"/>
        <w:ind w:left="392" w:right="0" w:firstLine="0"/>
        <w:jc w:val="left"/>
      </w:pPr>
      <w:r w:rsidRPr="009E4CB5">
        <w:t xml:space="preserve"> </w:t>
      </w:r>
    </w:p>
    <w:p w14:paraId="2A29EEAF" w14:textId="77777777" w:rsidR="005708D1" w:rsidRPr="009E4CB5" w:rsidRDefault="00D723C2">
      <w:pPr>
        <w:ind w:left="609" w:right="0"/>
      </w:pPr>
      <w:r w:rsidRPr="009E4CB5">
        <w:t xml:space="preserve">NOW, THEREFORE, in consideration of the terms, conditions, and covenants contained herein, it is mutually agreed as follows: </w:t>
      </w:r>
    </w:p>
    <w:p w14:paraId="25B67EA0" w14:textId="2A8A79F2" w:rsidR="005708D1" w:rsidRPr="009E4CB5" w:rsidRDefault="005708D1">
      <w:pPr>
        <w:spacing w:after="120" w:line="259" w:lineRule="auto"/>
        <w:ind w:left="392" w:right="0" w:firstLine="0"/>
        <w:jc w:val="left"/>
      </w:pPr>
    </w:p>
    <w:p w14:paraId="65248BCD" w14:textId="77777777" w:rsidR="005708D1" w:rsidRPr="009E4CB5" w:rsidRDefault="00D723C2">
      <w:pPr>
        <w:numPr>
          <w:ilvl w:val="0"/>
          <w:numId w:val="1"/>
        </w:numPr>
        <w:spacing w:line="259" w:lineRule="auto"/>
        <w:ind w:right="571" w:hanging="697"/>
      </w:pPr>
      <w:r w:rsidRPr="009E4CB5">
        <w:t xml:space="preserve">PURPOSE: </w:t>
      </w:r>
    </w:p>
    <w:p w14:paraId="461422D8" w14:textId="77777777" w:rsidR="005708D1" w:rsidRPr="009E4CB5" w:rsidRDefault="00D723C2">
      <w:pPr>
        <w:spacing w:after="0" w:line="259" w:lineRule="auto"/>
        <w:ind w:left="392" w:right="0" w:firstLine="0"/>
        <w:jc w:val="left"/>
      </w:pPr>
      <w:r w:rsidRPr="009E4CB5">
        <w:t xml:space="preserve"> </w:t>
      </w:r>
    </w:p>
    <w:p w14:paraId="0D899D7A" w14:textId="73FF349F" w:rsidR="005708D1" w:rsidRPr="009E4CB5" w:rsidRDefault="00D723C2">
      <w:pPr>
        <w:spacing w:after="373"/>
        <w:ind w:left="609" w:right="406"/>
      </w:pPr>
      <w:r w:rsidRPr="009E4CB5">
        <w:t xml:space="preserve">This </w:t>
      </w:r>
      <w:r w:rsidR="00EF1EDE">
        <w:t>Haul Road</w:t>
      </w:r>
      <w:r w:rsidRPr="009E4CB5">
        <w:t xml:space="preserve"> Agreement shall provide for Developer's minimum responsibilities for use of any Haul Road during Developer's construction of its proposed Project to indemnify and pay to </w:t>
      </w:r>
      <w:r w:rsidR="006A31E7">
        <w:t>Harding</w:t>
      </w:r>
      <w:r w:rsidRPr="009E4CB5">
        <w:t xml:space="preserve"> </w:t>
      </w:r>
      <w:r w:rsidR="00FE6CBA" w:rsidRPr="009E4CB5">
        <w:t>County</w:t>
      </w:r>
      <w:r w:rsidRPr="009E4CB5">
        <w:t xml:space="preserve"> for Developer's hauling operations along </w:t>
      </w:r>
      <w:r w:rsidR="00FE6CBA" w:rsidRPr="009E4CB5">
        <w:t>County</w:t>
      </w:r>
      <w:r w:rsidRPr="009E4CB5">
        <w:t xml:space="preserve"> Roads. </w:t>
      </w:r>
    </w:p>
    <w:p w14:paraId="736AFF19" w14:textId="77777777" w:rsidR="005708D1" w:rsidRPr="009E4CB5" w:rsidRDefault="00D723C2">
      <w:pPr>
        <w:numPr>
          <w:ilvl w:val="0"/>
          <w:numId w:val="1"/>
        </w:numPr>
        <w:spacing w:line="259" w:lineRule="auto"/>
        <w:ind w:right="571" w:hanging="697"/>
      </w:pPr>
      <w:r w:rsidRPr="009E4CB5">
        <w:t xml:space="preserve">DEFINITIONS: </w:t>
      </w:r>
    </w:p>
    <w:p w14:paraId="6AC9619C" w14:textId="77777777" w:rsidR="005708D1" w:rsidRPr="009E4CB5" w:rsidRDefault="00D723C2">
      <w:pPr>
        <w:spacing w:after="0" w:line="259" w:lineRule="auto"/>
        <w:ind w:left="392" w:right="0" w:firstLine="0"/>
        <w:jc w:val="left"/>
      </w:pPr>
      <w:r w:rsidRPr="009E4CB5">
        <w:t xml:space="preserve"> </w:t>
      </w:r>
    </w:p>
    <w:p w14:paraId="4AB27D81" w14:textId="77777777" w:rsidR="005708D1" w:rsidRPr="009E4CB5" w:rsidRDefault="00D723C2">
      <w:pPr>
        <w:spacing w:line="259" w:lineRule="auto"/>
        <w:ind w:left="545" w:right="571"/>
      </w:pPr>
      <w:r w:rsidRPr="009E4CB5">
        <w:t xml:space="preserve">The following definitions and terms shall apply to the entirety of this Agreement: </w:t>
      </w:r>
    </w:p>
    <w:p w14:paraId="3C85A3FE" w14:textId="77777777" w:rsidR="005708D1" w:rsidRPr="009E4CB5" w:rsidRDefault="00D723C2">
      <w:pPr>
        <w:spacing w:after="66" w:line="259" w:lineRule="auto"/>
        <w:ind w:left="392" w:right="0" w:firstLine="0"/>
        <w:jc w:val="left"/>
      </w:pPr>
      <w:r w:rsidRPr="009E4CB5">
        <w:t xml:space="preserve"> </w:t>
      </w:r>
    </w:p>
    <w:p w14:paraId="6DF110DA" w14:textId="0A87C2CE" w:rsidR="005708D1" w:rsidRPr="009E4CB5" w:rsidRDefault="00D723C2">
      <w:pPr>
        <w:numPr>
          <w:ilvl w:val="1"/>
          <w:numId w:val="1"/>
        </w:numPr>
        <w:ind w:left="1311" w:right="571" w:hanging="392"/>
      </w:pPr>
      <w:r w:rsidRPr="009E4CB5">
        <w:t>Maintenance.   "Maintenance" means grading, reshaping,</w:t>
      </w:r>
      <w:r w:rsidR="008C68DD" w:rsidRPr="009E4CB5">
        <w:t xml:space="preserve"> asphalt patching,</w:t>
      </w:r>
      <w:r w:rsidRPr="009E4CB5">
        <w:t xml:space="preserve"> repair and/or modification that may be performed </w:t>
      </w:r>
      <w:r w:rsidRPr="009E4CB5">
        <w:rPr>
          <w:rFonts w:ascii="Times New Roman" w:eastAsia="Times New Roman" w:hAnsi="Times New Roman" w:cs="Times New Roman"/>
          <w:color w:val="444444"/>
          <w:sz w:val="12"/>
          <w:vertAlign w:val="superscript"/>
        </w:rPr>
        <w:t>1</w:t>
      </w:r>
      <w:r w:rsidRPr="009E4CB5">
        <w:rPr>
          <w:rFonts w:ascii="Times New Roman" w:eastAsia="Times New Roman" w:hAnsi="Times New Roman" w:cs="Times New Roman"/>
          <w:sz w:val="12"/>
          <w:vertAlign w:val="superscript"/>
        </w:rPr>
        <w:t xml:space="preserve"> </w:t>
      </w:r>
      <w:r w:rsidRPr="009E4CB5">
        <w:t xml:space="preserve">on </w:t>
      </w:r>
      <w:r w:rsidR="00FE6CBA" w:rsidRPr="009E4CB5">
        <w:t>County</w:t>
      </w:r>
      <w:r w:rsidRPr="009E4CB5">
        <w:t xml:space="preserve"> roads during Developer's use of </w:t>
      </w:r>
      <w:r w:rsidR="00FE6CBA" w:rsidRPr="009E4CB5">
        <w:t>County</w:t>
      </w:r>
      <w:r w:rsidRPr="009E4CB5">
        <w:t xml:space="preserve"> roads as set forth in this Agreement. </w:t>
      </w:r>
    </w:p>
    <w:p w14:paraId="54206345" w14:textId="77777777" w:rsidR="005708D1" w:rsidRPr="009E4CB5" w:rsidRDefault="00D723C2">
      <w:pPr>
        <w:spacing w:after="0" w:line="259" w:lineRule="auto"/>
        <w:ind w:left="842" w:right="0" w:firstLine="0"/>
        <w:jc w:val="left"/>
      </w:pPr>
      <w:r w:rsidRPr="009E4CB5">
        <w:t xml:space="preserve"> </w:t>
      </w:r>
    </w:p>
    <w:p w14:paraId="798D3371" w14:textId="581505DF" w:rsidR="005708D1" w:rsidRPr="009E4CB5" w:rsidRDefault="00FE6CBA">
      <w:pPr>
        <w:numPr>
          <w:ilvl w:val="1"/>
          <w:numId w:val="1"/>
        </w:numPr>
        <w:ind w:left="1311" w:right="571" w:hanging="392"/>
      </w:pPr>
      <w:r w:rsidRPr="009E4CB5">
        <w:t>County</w:t>
      </w:r>
      <w:r w:rsidR="00D723C2" w:rsidRPr="009E4CB5">
        <w:t xml:space="preserve"> Road(s). "</w:t>
      </w:r>
      <w:r w:rsidRPr="009E4CB5">
        <w:t>County</w:t>
      </w:r>
      <w:r w:rsidR="00D723C2" w:rsidRPr="009E4CB5">
        <w:t xml:space="preserve"> Road" means a street, road, bridge, or other public way, including shoulders, designated for the purpose of vehicular traffic and under the jurisdiction of the </w:t>
      </w:r>
      <w:r w:rsidR="0073087A" w:rsidRPr="009E4CB5">
        <w:t>County</w:t>
      </w:r>
      <w:r w:rsidR="0073087A">
        <w:t>, including</w:t>
      </w:r>
      <w:r w:rsidR="00A11EB3">
        <w:t xml:space="preserve"> unorganized townships.</w:t>
      </w:r>
    </w:p>
    <w:p w14:paraId="38FB6D0A" w14:textId="4E42859C" w:rsidR="005708D1" w:rsidRPr="009E4CB5" w:rsidRDefault="00D723C2">
      <w:pPr>
        <w:numPr>
          <w:ilvl w:val="1"/>
          <w:numId w:val="1"/>
        </w:numPr>
        <w:ind w:left="1311" w:right="571" w:hanging="392"/>
      </w:pPr>
      <w:r w:rsidRPr="009E4CB5">
        <w:t xml:space="preserve">Haul Road. "Haul Road" means any </w:t>
      </w:r>
      <w:r w:rsidR="00052444" w:rsidRPr="009E4CB5">
        <w:t>County Road</w:t>
      </w:r>
      <w:r w:rsidRPr="009E4CB5">
        <w:t xml:space="preserve">, bridge, or other structure, which is used for transporting items including, but not limited to products, equipment, materials, manpower and/or supplies. </w:t>
      </w:r>
    </w:p>
    <w:p w14:paraId="2092DD32" w14:textId="77777777" w:rsidR="005708D1" w:rsidRPr="009E4CB5" w:rsidRDefault="00D723C2">
      <w:pPr>
        <w:spacing w:after="0" w:line="259" w:lineRule="auto"/>
        <w:ind w:left="0" w:right="0" w:firstLine="0"/>
        <w:jc w:val="left"/>
      </w:pPr>
      <w:r w:rsidRPr="009E4CB5">
        <w:t xml:space="preserve"> </w:t>
      </w:r>
    </w:p>
    <w:p w14:paraId="3D3C825C" w14:textId="3249F0F0" w:rsidR="005708D1" w:rsidRPr="009E4CB5" w:rsidRDefault="00D723C2">
      <w:pPr>
        <w:numPr>
          <w:ilvl w:val="1"/>
          <w:numId w:val="1"/>
        </w:numPr>
        <w:ind w:left="1311" w:right="571" w:hanging="392"/>
      </w:pPr>
      <w:r w:rsidRPr="009E4CB5">
        <w:t xml:space="preserve">Haul Route. "Haul Route" means the system of haul roads between a source site and the destination and/or the source site and the nearest major intersection as determined by the </w:t>
      </w:r>
      <w:r w:rsidR="00FE6CBA" w:rsidRPr="009E4CB5">
        <w:t>County</w:t>
      </w:r>
      <w:r w:rsidRPr="009E4CB5">
        <w:t xml:space="preserve">. </w:t>
      </w:r>
    </w:p>
    <w:p w14:paraId="5561C9EE" w14:textId="77777777" w:rsidR="005708D1" w:rsidRPr="009E4CB5" w:rsidRDefault="00D723C2">
      <w:pPr>
        <w:spacing w:after="0" w:line="259" w:lineRule="auto"/>
        <w:ind w:left="0" w:right="0" w:firstLine="0"/>
        <w:jc w:val="left"/>
      </w:pPr>
      <w:r w:rsidRPr="009E4CB5">
        <w:t xml:space="preserve"> </w:t>
      </w:r>
    </w:p>
    <w:p w14:paraId="238C8661" w14:textId="67855311" w:rsidR="005708D1" w:rsidRPr="009E4CB5" w:rsidRDefault="00D723C2">
      <w:pPr>
        <w:numPr>
          <w:ilvl w:val="1"/>
          <w:numId w:val="1"/>
        </w:numPr>
        <w:ind w:left="1311" w:right="571" w:hanging="392"/>
      </w:pPr>
      <w:r w:rsidRPr="009E4CB5">
        <w:lastRenderedPageBreak/>
        <w:t xml:space="preserve">Improvements. "Improvements" mean roadway improvements, including but not limited to widening or modification of roadway approaches to accommodate transport vehicles, required by the </w:t>
      </w:r>
      <w:r w:rsidR="008C68DD" w:rsidRPr="009E4CB5">
        <w:t>County</w:t>
      </w:r>
      <w:r w:rsidRPr="009E4CB5">
        <w:t xml:space="preserve"> because of Developer's anticipated use of the </w:t>
      </w:r>
      <w:r w:rsidR="00FE6CBA" w:rsidRPr="009E4CB5">
        <w:t>County</w:t>
      </w:r>
      <w:r w:rsidRPr="009E4CB5">
        <w:t xml:space="preserve"> Roads as a Haul Road. </w:t>
      </w:r>
    </w:p>
    <w:p w14:paraId="610C05B0" w14:textId="77777777" w:rsidR="005708D1" w:rsidRPr="009E4CB5" w:rsidRDefault="00D723C2">
      <w:pPr>
        <w:spacing w:after="120" w:line="259" w:lineRule="auto"/>
        <w:ind w:left="392" w:right="0" w:firstLine="0"/>
        <w:jc w:val="left"/>
      </w:pPr>
      <w:r w:rsidRPr="009E4CB5">
        <w:t xml:space="preserve"> </w:t>
      </w:r>
    </w:p>
    <w:p w14:paraId="25431199" w14:textId="77777777" w:rsidR="005708D1" w:rsidRPr="009E4CB5" w:rsidRDefault="00D723C2">
      <w:pPr>
        <w:numPr>
          <w:ilvl w:val="0"/>
          <w:numId w:val="1"/>
        </w:numPr>
        <w:spacing w:line="259" w:lineRule="auto"/>
        <w:ind w:right="571" w:hanging="697"/>
      </w:pPr>
      <w:r w:rsidRPr="009E4CB5">
        <w:t xml:space="preserve">GENERAL AGREEMENT AS TO ROAD USE: </w:t>
      </w:r>
    </w:p>
    <w:p w14:paraId="1906DA33" w14:textId="77777777" w:rsidR="005708D1" w:rsidRPr="009E4CB5" w:rsidRDefault="00D723C2">
      <w:pPr>
        <w:spacing w:after="0" w:line="259" w:lineRule="auto"/>
        <w:ind w:left="392" w:right="0" w:firstLine="0"/>
        <w:jc w:val="left"/>
      </w:pPr>
      <w:r w:rsidRPr="009E4CB5">
        <w:t xml:space="preserve"> </w:t>
      </w:r>
    </w:p>
    <w:p w14:paraId="36ED922C" w14:textId="2AECD946" w:rsidR="005708D1" w:rsidRPr="009E4CB5" w:rsidRDefault="00D723C2">
      <w:pPr>
        <w:numPr>
          <w:ilvl w:val="1"/>
          <w:numId w:val="1"/>
        </w:numPr>
        <w:ind w:left="1311" w:right="571" w:hanging="392"/>
      </w:pPr>
      <w:r w:rsidRPr="009E4CB5">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6C2FA54" wp14:editId="510A18EB">
                <wp:simplePos x="0" y="0"/>
                <wp:positionH relativeFrom="page">
                  <wp:posOffset>0</wp:posOffset>
                </wp:positionH>
                <wp:positionV relativeFrom="page">
                  <wp:posOffset>9976104</wp:posOffset>
                </wp:positionV>
                <wp:extent cx="2222754" cy="4585"/>
                <wp:effectExtent l="0" t="0" r="0" b="0"/>
                <wp:wrapTopAndBottom/>
                <wp:docPr id="4812" name="Group 4812"/>
                <wp:cNvGraphicFramePr/>
                <a:graphic xmlns:a="http://schemas.openxmlformats.org/drawingml/2006/main">
                  <a:graphicData uri="http://schemas.microsoft.com/office/word/2010/wordprocessingGroup">
                    <wpg:wgp>
                      <wpg:cNvGrpSpPr/>
                      <wpg:grpSpPr>
                        <a:xfrm>
                          <a:off x="0" y="0"/>
                          <a:ext cx="2222754" cy="4585"/>
                          <a:chOff x="0" y="0"/>
                          <a:chExt cx="2222754" cy="4585"/>
                        </a:xfrm>
                      </wpg:grpSpPr>
                      <wps:wsp>
                        <wps:cNvPr id="125" name="Shape 125"/>
                        <wps:cNvSpPr/>
                        <wps:spPr>
                          <a:xfrm>
                            <a:off x="0" y="0"/>
                            <a:ext cx="2222754" cy="0"/>
                          </a:xfrm>
                          <a:custGeom>
                            <a:avLst/>
                            <a:gdLst/>
                            <a:ahLst/>
                            <a:cxnLst/>
                            <a:rect l="0" t="0" r="0" b="0"/>
                            <a:pathLst>
                              <a:path w="2222754">
                                <a:moveTo>
                                  <a:pt x="0" y="0"/>
                                </a:moveTo>
                                <a:lnTo>
                                  <a:pt x="2222754" y="0"/>
                                </a:lnTo>
                              </a:path>
                            </a:pathLst>
                          </a:custGeom>
                          <a:ln w="458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12" style="width:175.02pt;height:0.361pt;position:absolute;mso-position-horizontal-relative:page;mso-position-horizontal:absolute;margin-left:0pt;mso-position-vertical-relative:page;margin-top:785.52pt;" coordsize="22227,45">
                <v:shape id="Shape 125" style="position:absolute;width:22227;height:0;left:0;top:0;" coordsize="2222754,0" path="m0,0l2222754,0">
                  <v:stroke weight="0.361pt" endcap="flat" joinstyle="round" on="true" color="#000000"/>
                  <v:fill on="false" color="#000000" opacity="0"/>
                </v:shape>
                <w10:wrap type="topAndBottom"/>
              </v:group>
            </w:pict>
          </mc:Fallback>
        </mc:AlternateContent>
      </w:r>
      <w:r w:rsidRPr="009E4CB5">
        <w:t xml:space="preserve">Developer understands and agrees that, although the Haul Roads covered by this Agreement are </w:t>
      </w:r>
      <w:r w:rsidR="00FE6CBA" w:rsidRPr="009E4CB5">
        <w:t>County</w:t>
      </w:r>
      <w:r w:rsidRPr="009E4CB5">
        <w:t xml:space="preserve"> Roads and are subject to normal traffic use, Developer, by virtue of its use of the </w:t>
      </w:r>
      <w:r w:rsidR="00FE6CBA" w:rsidRPr="009E4CB5">
        <w:t>County</w:t>
      </w:r>
      <w:r w:rsidRPr="009E4CB5">
        <w:t xml:space="preserve"> Roads as a Haul Route, assumes responsibility for Maintenance on such </w:t>
      </w:r>
      <w:r w:rsidR="00FE6CBA" w:rsidRPr="009E4CB5">
        <w:t>County</w:t>
      </w:r>
      <w:r w:rsidRPr="009E4CB5">
        <w:t xml:space="preserve"> Roads during the period of use of such roads as Hauls Roads and continuing until such roads have been restored as provided in paragraph 3.d. Such periodic maintenance shall only be required where damage is caused by project use and has impacted the usability of the roadway by the public, and all other maintenance obligations may be completed at the conclusions of use. In addition to Maintenance costs, Developer will be responsible or liable for any accident, injury, tort, or other theory of liability to any third party whose damages are caused by the actions of Developer by virtue of this agreement and Developer agrees to indemnify </w:t>
      </w:r>
      <w:r w:rsidR="006A31E7">
        <w:t>Harding</w:t>
      </w:r>
      <w:r w:rsidRPr="009E4CB5">
        <w:t xml:space="preserve"> </w:t>
      </w:r>
      <w:r w:rsidR="00FE6CBA" w:rsidRPr="009E4CB5">
        <w:t>County</w:t>
      </w:r>
      <w:r w:rsidRPr="009E4CB5">
        <w:t xml:space="preserve"> for any damages and costs of defense of any action or litigation, including attorney's fees, that are caused by actions of Developer. </w:t>
      </w:r>
    </w:p>
    <w:p w14:paraId="530D6BF0" w14:textId="77777777" w:rsidR="005708D1" w:rsidRPr="009E4CB5" w:rsidRDefault="00D723C2">
      <w:pPr>
        <w:spacing w:after="63" w:line="259" w:lineRule="auto"/>
        <w:ind w:left="1312" w:right="0" w:firstLine="0"/>
        <w:jc w:val="left"/>
      </w:pPr>
      <w:r w:rsidRPr="009E4CB5">
        <w:t xml:space="preserve"> </w:t>
      </w:r>
    </w:p>
    <w:p w14:paraId="44F2BABE" w14:textId="5E40006A" w:rsidR="005708D1" w:rsidRPr="009E4CB5" w:rsidRDefault="00D723C2">
      <w:pPr>
        <w:ind w:left="1312" w:right="571"/>
      </w:pPr>
      <w:r w:rsidRPr="009E4CB5">
        <w:t xml:space="preserve">Furthermore, the Developer shall indemnify and hold harmless </w:t>
      </w:r>
      <w:r w:rsidR="006A31E7">
        <w:t>Harding</w:t>
      </w:r>
      <w:r w:rsidRPr="009E4CB5">
        <w:t xml:space="preserve"> County and its Commissioners, trustees, administrators, employees, engineers and representatives (collectively the “Indemnified Party”) against any all claims and any consequential, incidental, indirect, special, exemplary or punitive damages (including loss of actual or anticipated profits, revenues or other product loss by reason of shutdown or non-operation; increased expense of operation, borrowing or financing; loss of use or productivity; or increased cost of capital); resulting from any road closure or any other act by the County.  </w:t>
      </w:r>
    </w:p>
    <w:p w14:paraId="35E413BC" w14:textId="77777777" w:rsidR="005708D1" w:rsidRPr="009E4CB5" w:rsidRDefault="00D723C2">
      <w:pPr>
        <w:spacing w:after="0" w:line="259" w:lineRule="auto"/>
        <w:ind w:left="392" w:right="0" w:firstLine="0"/>
        <w:jc w:val="left"/>
      </w:pPr>
      <w:r w:rsidRPr="009E4CB5">
        <w:t xml:space="preserve"> </w:t>
      </w:r>
      <w:r w:rsidRPr="009E4CB5">
        <w:tab/>
        <w:t xml:space="preserve"> </w:t>
      </w:r>
    </w:p>
    <w:p w14:paraId="09D5F0BC" w14:textId="3F23A978" w:rsidR="005708D1" w:rsidRPr="009E4CB5" w:rsidRDefault="00657166">
      <w:pPr>
        <w:numPr>
          <w:ilvl w:val="1"/>
          <w:numId w:val="1"/>
        </w:numPr>
        <w:ind w:left="1311" w:right="571" w:hanging="392"/>
      </w:pPr>
      <w:r w:rsidRPr="009E4CB5">
        <w:t xml:space="preserve">In the best interest of maintaining the County Road system to ensure the safety of the travelling public, the </w:t>
      </w:r>
      <w:r w:rsidR="00D723C2" w:rsidRPr="009E4CB5">
        <w:t>Developer agrees to conduct, either individually or through a third-party consultant</w:t>
      </w:r>
      <w:r w:rsidR="001C2423">
        <w:t>s consisting of 1 contractor, 1 resident of the road and the district commissioner,</w:t>
      </w:r>
      <w:r w:rsidR="00D723C2" w:rsidRPr="009E4CB5">
        <w:t xml:space="preserve"> a pre-construction assessment of </w:t>
      </w:r>
      <w:r w:rsidR="00FE6CBA" w:rsidRPr="009E4CB5">
        <w:t>County</w:t>
      </w:r>
      <w:r w:rsidR="00D723C2" w:rsidRPr="009E4CB5">
        <w:t xml:space="preserve"> Roads to determine their usability as a potential Haul Road. </w:t>
      </w:r>
      <w:r w:rsidR="006A31E7">
        <w:t>Harding</w:t>
      </w:r>
      <w:r w:rsidR="00D723C2" w:rsidRPr="009E4CB5">
        <w:t xml:space="preserve"> </w:t>
      </w:r>
      <w:r w:rsidR="00FE6CBA" w:rsidRPr="009E4CB5">
        <w:t>County</w:t>
      </w:r>
      <w:r w:rsidR="00D723C2" w:rsidRPr="009E4CB5">
        <w:t xml:space="preserve"> representatives will be asked to participate in the assessment and shall</w:t>
      </w:r>
      <w:r w:rsidR="00B07370" w:rsidRPr="009E4CB5">
        <w:t xml:space="preserve"> be</w:t>
      </w:r>
      <w:r w:rsidR="00D723C2" w:rsidRPr="009E4CB5">
        <w:t xml:space="preserve"> notified of the assessment no </w:t>
      </w:r>
      <w:r w:rsidR="00D83B44" w:rsidRPr="009E4CB5">
        <w:t>less</w:t>
      </w:r>
      <w:r w:rsidR="00D723C2" w:rsidRPr="009E4CB5">
        <w:t xml:space="preserve"> than </w:t>
      </w:r>
      <w:r w:rsidR="006A31E7">
        <w:t>t</w:t>
      </w:r>
      <w:r w:rsidR="00EB6D20">
        <w:t>wo (2</w:t>
      </w:r>
      <w:r w:rsidR="00D723C2" w:rsidRPr="009E4CB5">
        <w:t xml:space="preserve">) days prior to </w:t>
      </w:r>
      <w:r w:rsidR="00052444" w:rsidRPr="009E4CB5">
        <w:t>the scheduled</w:t>
      </w:r>
      <w:r w:rsidR="00D723C2" w:rsidRPr="009E4CB5">
        <w:t xml:space="preserve"> start date. At a minimum, the consultant will conduct the following (hereafter "Pre- Construction Assessment"): </w:t>
      </w:r>
    </w:p>
    <w:p w14:paraId="6F81232D" w14:textId="77777777" w:rsidR="005708D1" w:rsidRPr="009E4CB5" w:rsidRDefault="00D723C2">
      <w:pPr>
        <w:spacing w:after="1" w:line="259" w:lineRule="auto"/>
        <w:ind w:left="392" w:right="0" w:firstLine="0"/>
        <w:jc w:val="left"/>
      </w:pPr>
      <w:r w:rsidRPr="009E4CB5">
        <w:t xml:space="preserve"> </w:t>
      </w:r>
    </w:p>
    <w:p w14:paraId="482F6F1B" w14:textId="77777777" w:rsidR="005708D1" w:rsidRPr="009E4CB5" w:rsidRDefault="00D723C2">
      <w:pPr>
        <w:numPr>
          <w:ilvl w:val="2"/>
          <w:numId w:val="1"/>
        </w:numPr>
        <w:spacing w:line="259" w:lineRule="auto"/>
        <w:ind w:left="2103" w:right="571" w:hanging="376"/>
      </w:pPr>
      <w:r w:rsidRPr="009E4CB5">
        <w:t xml:space="preserve">Video the existing roads to document pre-construction conditions </w:t>
      </w:r>
    </w:p>
    <w:p w14:paraId="24CB27CF" w14:textId="237F4CD1" w:rsidR="005708D1" w:rsidRPr="009E4CB5" w:rsidRDefault="00D723C2" w:rsidP="00EB7AB3">
      <w:pPr>
        <w:numPr>
          <w:ilvl w:val="2"/>
          <w:numId w:val="1"/>
        </w:numPr>
        <w:spacing w:after="0" w:line="259" w:lineRule="auto"/>
        <w:ind w:left="1727" w:right="0" w:firstLine="0"/>
        <w:jc w:val="left"/>
      </w:pPr>
      <w:r w:rsidRPr="009E4CB5">
        <w:t xml:space="preserve">Document weight restrictions  </w:t>
      </w:r>
    </w:p>
    <w:p w14:paraId="72BE91D3" w14:textId="26FEBF8E" w:rsidR="005708D1" w:rsidRPr="009E4CB5" w:rsidRDefault="00D723C2" w:rsidP="00B95A16">
      <w:pPr>
        <w:numPr>
          <w:ilvl w:val="2"/>
          <w:numId w:val="1"/>
        </w:numPr>
        <w:spacing w:after="1" w:line="259" w:lineRule="auto"/>
        <w:ind w:left="1727" w:right="0" w:firstLine="0"/>
        <w:jc w:val="left"/>
      </w:pPr>
      <w:r w:rsidRPr="009E4CB5">
        <w:t xml:space="preserve">Capture existing pavement distresses or fatigue.  </w:t>
      </w:r>
    </w:p>
    <w:p w14:paraId="28FC7721" w14:textId="21E3C6F3" w:rsidR="00AD1848" w:rsidRPr="009E4CB5" w:rsidRDefault="00D723C2" w:rsidP="00EB17A9">
      <w:pPr>
        <w:numPr>
          <w:ilvl w:val="2"/>
          <w:numId w:val="1"/>
        </w:numPr>
        <w:spacing w:after="6" w:line="259" w:lineRule="auto"/>
        <w:ind w:left="2103" w:right="571" w:hanging="376"/>
      </w:pPr>
      <w:r w:rsidRPr="009E4CB5">
        <w:t xml:space="preserve">Provide a map of the proposed haul roads. </w:t>
      </w:r>
    </w:p>
    <w:p w14:paraId="30C24C78" w14:textId="0BE6BBAF" w:rsidR="00AD1848" w:rsidRPr="009E4CB5" w:rsidRDefault="00AD1848" w:rsidP="00657166">
      <w:pPr>
        <w:numPr>
          <w:ilvl w:val="2"/>
          <w:numId w:val="1"/>
        </w:numPr>
        <w:spacing w:after="6" w:line="259" w:lineRule="auto"/>
        <w:ind w:left="2103" w:right="571" w:hanging="376"/>
      </w:pPr>
      <w:r w:rsidRPr="009E4CB5">
        <w:t xml:space="preserve">Include Proposed Improvements to the roadway. The Proposed Improvements shall be determined based on the </w:t>
      </w:r>
      <w:r w:rsidR="004E1E7F" w:rsidRPr="009E4CB5">
        <w:t>estimated</w:t>
      </w:r>
      <w:r w:rsidRPr="009E4CB5">
        <w:t xml:space="preserve"> reduction in the life of the roadway resulting from </w:t>
      </w:r>
      <w:r w:rsidR="004E1E7F" w:rsidRPr="009E4CB5">
        <w:t>the</w:t>
      </w:r>
      <w:r w:rsidRPr="009E4CB5">
        <w:t xml:space="preserve"> </w:t>
      </w:r>
      <w:r w:rsidR="004E1E7F" w:rsidRPr="009E4CB5">
        <w:t>anticipated loads associated with the construction of the Project</w:t>
      </w:r>
      <w:r w:rsidRPr="009E4CB5">
        <w:t>, so as to maintain the same remaining pavement life for the roadway(s).</w:t>
      </w:r>
    </w:p>
    <w:p w14:paraId="1FD1654E" w14:textId="38BD9837" w:rsidR="00D723C2" w:rsidRPr="009E4CB5" w:rsidRDefault="00D723C2" w:rsidP="001D756E">
      <w:pPr>
        <w:spacing w:after="62" w:line="259" w:lineRule="auto"/>
        <w:ind w:left="392" w:right="0" w:firstLine="0"/>
        <w:jc w:val="left"/>
      </w:pPr>
      <w:r w:rsidRPr="009E4CB5">
        <w:t xml:space="preserve"> </w:t>
      </w:r>
    </w:p>
    <w:p w14:paraId="7295DBA6" w14:textId="3033CE4E" w:rsidR="005708D1" w:rsidRPr="009E4CB5" w:rsidRDefault="00D723C2" w:rsidP="00B07370">
      <w:pPr>
        <w:numPr>
          <w:ilvl w:val="0"/>
          <w:numId w:val="2"/>
        </w:numPr>
        <w:ind w:right="571" w:hanging="686"/>
      </w:pPr>
      <w:r w:rsidRPr="009E4CB5">
        <w:t xml:space="preserve">Developer shall notify </w:t>
      </w:r>
      <w:r w:rsidR="00B07370" w:rsidRPr="009E4CB5">
        <w:t>t</w:t>
      </w:r>
      <w:r w:rsidRPr="009E4CB5">
        <w:t xml:space="preserve">he </w:t>
      </w:r>
      <w:r w:rsidR="00FE6CBA" w:rsidRPr="009E4CB5">
        <w:t>County</w:t>
      </w:r>
      <w:r w:rsidRPr="009E4CB5">
        <w:t xml:space="preserve"> of any roadway upgrades proposed by Developer to improve usability of potential haul roads for project use. At a minimum, proposed improvements to gravel roadways shall include the addition of a dust control product</w:t>
      </w:r>
      <w:r w:rsidR="00D429FA" w:rsidRPr="009E4CB5">
        <w:t xml:space="preserve"> but may also include cement stabilization of the roadway and placement of additional gravel to ensure the roadway can handle the </w:t>
      </w:r>
      <w:r w:rsidR="00A23819" w:rsidRPr="009E4CB5">
        <w:t>loads generated</w:t>
      </w:r>
      <w:r w:rsidR="00D429FA" w:rsidRPr="009E4CB5">
        <w:t xml:space="preserve"> from this project</w:t>
      </w:r>
      <w:r w:rsidRPr="009E4CB5">
        <w:t>. The type of dust control additive and quantity per mile that is to be applied by the Developer shall be approved by the County prior to application and will be required prior to hauling.</w:t>
      </w:r>
      <w:r w:rsidR="00D429FA" w:rsidRPr="009E4CB5">
        <w:t xml:space="preserve"> For paved roadways, the Developer may be required to place an asphalt overlay on the designated roads prior to hauling to maintain the remaining design life of the pavement. </w:t>
      </w:r>
      <w:r w:rsidR="00B07370" w:rsidRPr="009E4CB5">
        <w:t>O</w:t>
      </w:r>
      <w:r w:rsidRPr="009E4CB5">
        <w:t xml:space="preserve">nce </w:t>
      </w:r>
      <w:r w:rsidR="00B07370" w:rsidRPr="009E4CB5">
        <w:t xml:space="preserve">the haul road assessment is </w:t>
      </w:r>
      <w:r w:rsidRPr="009E4CB5">
        <w:t>approved by</w:t>
      </w:r>
      <w:r w:rsidR="00B07370" w:rsidRPr="009E4CB5">
        <w:t xml:space="preserve"> both</w:t>
      </w:r>
      <w:r w:rsidRPr="009E4CB5">
        <w:t xml:space="preserve"> </w:t>
      </w:r>
      <w:r w:rsidR="00B07370" w:rsidRPr="009E4CB5">
        <w:t xml:space="preserve">the </w:t>
      </w:r>
      <w:r w:rsidRPr="009E4CB5">
        <w:t xml:space="preserve">Developer and the </w:t>
      </w:r>
      <w:r w:rsidR="00FE6CBA" w:rsidRPr="009E4CB5">
        <w:t>County</w:t>
      </w:r>
      <w:r w:rsidR="00B07370" w:rsidRPr="009E4CB5">
        <w:t xml:space="preserve">, the Developer shall complete the proposed improvements and gain acceptance from the </w:t>
      </w:r>
      <w:r w:rsidR="00B07370" w:rsidRPr="009E4CB5">
        <w:lastRenderedPageBreak/>
        <w:t xml:space="preserve">County for said improvements prior to hauling. </w:t>
      </w:r>
      <w:r w:rsidRPr="009E4CB5">
        <w:t xml:space="preserve">The prior or initial condition of any roadways, for purposes of determining the maintenance obligations, shall be taken as pre- upgrade condition. </w:t>
      </w:r>
    </w:p>
    <w:p w14:paraId="7A18543B" w14:textId="77777777" w:rsidR="005708D1" w:rsidRPr="009E4CB5" w:rsidRDefault="00D723C2">
      <w:pPr>
        <w:spacing w:after="63" w:line="259" w:lineRule="auto"/>
        <w:ind w:left="1312" w:right="0" w:firstLine="0"/>
        <w:jc w:val="left"/>
      </w:pPr>
      <w:r w:rsidRPr="009E4CB5">
        <w:t xml:space="preserve"> </w:t>
      </w:r>
    </w:p>
    <w:p w14:paraId="12644F0D" w14:textId="44E9AEFB" w:rsidR="005708D1" w:rsidRPr="009E4CB5" w:rsidRDefault="00D723C2">
      <w:pPr>
        <w:numPr>
          <w:ilvl w:val="0"/>
          <w:numId w:val="2"/>
        </w:numPr>
        <w:ind w:right="571" w:hanging="686"/>
      </w:pPr>
      <w:r w:rsidRPr="009E4CB5">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6AD640" wp14:editId="1CAA17CA">
                <wp:simplePos x="0" y="0"/>
                <wp:positionH relativeFrom="page">
                  <wp:posOffset>0</wp:posOffset>
                </wp:positionH>
                <wp:positionV relativeFrom="page">
                  <wp:posOffset>9971532</wp:posOffset>
                </wp:positionV>
                <wp:extent cx="3969258" cy="4585"/>
                <wp:effectExtent l="0" t="0" r="0" b="0"/>
                <wp:wrapTopAndBottom/>
                <wp:docPr id="5464" name="Group 5464"/>
                <wp:cNvGraphicFramePr/>
                <a:graphic xmlns:a="http://schemas.openxmlformats.org/drawingml/2006/main">
                  <a:graphicData uri="http://schemas.microsoft.com/office/word/2010/wordprocessingGroup">
                    <wpg:wgp>
                      <wpg:cNvGrpSpPr/>
                      <wpg:grpSpPr>
                        <a:xfrm>
                          <a:off x="0" y="0"/>
                          <a:ext cx="3969258" cy="4585"/>
                          <a:chOff x="0" y="0"/>
                          <a:chExt cx="3969258" cy="4585"/>
                        </a:xfrm>
                      </wpg:grpSpPr>
                      <wps:wsp>
                        <wps:cNvPr id="185" name="Shape 185"/>
                        <wps:cNvSpPr/>
                        <wps:spPr>
                          <a:xfrm>
                            <a:off x="0" y="0"/>
                            <a:ext cx="3969258" cy="0"/>
                          </a:xfrm>
                          <a:custGeom>
                            <a:avLst/>
                            <a:gdLst/>
                            <a:ahLst/>
                            <a:cxnLst/>
                            <a:rect l="0" t="0" r="0" b="0"/>
                            <a:pathLst>
                              <a:path w="3969258">
                                <a:moveTo>
                                  <a:pt x="0" y="0"/>
                                </a:moveTo>
                                <a:lnTo>
                                  <a:pt x="3969258" y="0"/>
                                </a:lnTo>
                              </a:path>
                            </a:pathLst>
                          </a:custGeom>
                          <a:ln w="458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64" style="width:312.54pt;height:0.361pt;position:absolute;mso-position-horizontal-relative:page;mso-position-horizontal:absolute;margin-left:0pt;mso-position-vertical-relative:page;margin-top:785.16pt;" coordsize="39692,45">
                <v:shape id="Shape 185" style="position:absolute;width:39692;height:0;left:0;top:0;" coordsize="3969258,0" path="m0,0l3969258,0">
                  <v:stroke weight="0.361pt" endcap="flat" joinstyle="round" on="true" color="#000000"/>
                  <v:fill on="false" color="#000000" opacity="0"/>
                </v:shape>
                <w10:wrap type="topAndBottom"/>
              </v:group>
            </w:pict>
          </mc:Fallback>
        </mc:AlternateContent>
      </w:r>
      <w:r w:rsidRPr="009E4CB5">
        <w:t xml:space="preserve">Based on the pre-construction roads assessment and proposed upgrades, The </w:t>
      </w:r>
      <w:r w:rsidR="00FE6CBA" w:rsidRPr="009E4CB5">
        <w:t>County</w:t>
      </w:r>
      <w:r w:rsidRPr="009E4CB5">
        <w:t xml:space="preserve"> will advise Developer whether Developer's desired use of a </w:t>
      </w:r>
      <w:r w:rsidR="00FE6CBA" w:rsidRPr="009E4CB5">
        <w:t>County</w:t>
      </w:r>
      <w:r w:rsidRPr="009E4CB5">
        <w:t xml:space="preserve"> Road will be permitted as a Haul Road. It is understood by the parties that it is at the discretion of </w:t>
      </w:r>
      <w:r w:rsidR="006A31E7">
        <w:t>Harding</w:t>
      </w:r>
      <w:r w:rsidRPr="009E4CB5">
        <w:t xml:space="preserve"> </w:t>
      </w:r>
      <w:r w:rsidR="00FE6CBA" w:rsidRPr="009E4CB5">
        <w:t>County</w:t>
      </w:r>
      <w:r w:rsidRPr="009E4CB5">
        <w:t xml:space="preserve"> to allow Developer's use of the </w:t>
      </w:r>
      <w:r w:rsidR="00FE6CBA" w:rsidRPr="009E4CB5">
        <w:t>County</w:t>
      </w:r>
      <w:r w:rsidRPr="009E4CB5">
        <w:t xml:space="preserve"> roads for a haul road.  </w:t>
      </w:r>
    </w:p>
    <w:p w14:paraId="2122B0F2" w14:textId="77777777" w:rsidR="00A57BFE" w:rsidRPr="009E4CB5" w:rsidRDefault="00A57BFE" w:rsidP="00A57BFE">
      <w:pPr>
        <w:pStyle w:val="ListParagraph"/>
      </w:pPr>
    </w:p>
    <w:p w14:paraId="3E24B438" w14:textId="589CDDE2" w:rsidR="00A57BFE" w:rsidRPr="009E4CB5" w:rsidRDefault="00A57BFE" w:rsidP="00A57BFE">
      <w:pPr>
        <w:numPr>
          <w:ilvl w:val="0"/>
          <w:numId w:val="2"/>
        </w:numPr>
        <w:ind w:right="571" w:hanging="686"/>
      </w:pPr>
      <w:r w:rsidRPr="009E4CB5">
        <w:t xml:space="preserve">Should the Developer or its Contractor have a need to cross a paved or chip sealed road with excavators, dozers </w:t>
      </w:r>
      <w:r w:rsidR="003F1FD6" w:rsidRPr="009E4CB5">
        <w:t>or other track driven equipment,</w:t>
      </w:r>
      <w:r w:rsidRPr="009E4CB5">
        <w:t xml:space="preserve"> measures must be taken to protect the road surface (i.e. laying tires across the roadway) and a temporary crossing shall be constructed to protect the edges of the pavement or chip seal from breaking off. The location(s) where equipment is crossing the road shall be adequately signed per MUTCD and the temporary crossing will need to be removed</w:t>
      </w:r>
      <w:r w:rsidR="003F1FD6" w:rsidRPr="009E4CB5">
        <w:t xml:space="preserve"> from the </w:t>
      </w:r>
      <w:r w:rsidR="00DA7FE5" w:rsidRPr="009E4CB5">
        <w:t>borrow ditch portion of the roadway, not from the road top,</w:t>
      </w:r>
      <w:r w:rsidRPr="009E4CB5">
        <w:t xml:space="preserve"> by the contractor upon completion of its use.</w:t>
      </w:r>
    </w:p>
    <w:p w14:paraId="2D3963B1" w14:textId="77777777" w:rsidR="005708D1" w:rsidRPr="009E4CB5" w:rsidRDefault="00D723C2">
      <w:pPr>
        <w:spacing w:after="1" w:line="259" w:lineRule="auto"/>
        <w:ind w:left="556" w:right="0" w:firstLine="0"/>
        <w:jc w:val="left"/>
      </w:pPr>
      <w:r w:rsidRPr="009E4CB5">
        <w:t xml:space="preserve"> </w:t>
      </w:r>
    </w:p>
    <w:p w14:paraId="0945259D" w14:textId="287E5306" w:rsidR="005708D1" w:rsidRPr="009E4CB5" w:rsidRDefault="00D723C2" w:rsidP="006D42A9">
      <w:pPr>
        <w:numPr>
          <w:ilvl w:val="0"/>
          <w:numId w:val="2"/>
        </w:numPr>
        <w:spacing w:after="69" w:line="259" w:lineRule="auto"/>
        <w:ind w:left="1312" w:right="571" w:hanging="686"/>
      </w:pPr>
      <w:r w:rsidRPr="009E4CB5">
        <w:t xml:space="preserve">Financial Assurance: To guarantee compliance with its obligation to perform Haul Road Restoration or other Maintenance during construction/hauling, Developer shall furnish, or cause to be furnished, to the County an irrevocable letter of credit, cash escrow, performance bond, guaranty, or such other security as is reasonably acceptable to the County (the “Security”). The Security shall be </w:t>
      </w:r>
      <w:r w:rsidR="008E6B9D" w:rsidRPr="00BA1CF6">
        <w:rPr>
          <w:highlight w:val="yellow"/>
        </w:rPr>
        <w:t>_________</w:t>
      </w:r>
      <w:r w:rsidR="00E36D92">
        <w:t xml:space="preserve"> per mile</w:t>
      </w:r>
      <w:r w:rsidR="00280E0D">
        <w:t xml:space="preserve"> </w:t>
      </w:r>
      <w:r w:rsidRPr="009E4CB5">
        <w:t xml:space="preserve">and must be provided to the County prior to the commencement of any Improvements. Developer’s obligation to provide Security shall terminate, and the County shall return the Security to the Developer, at the completion of all Haul Road Restoration efforts of the haul road(s) and upon issuance of a Haul Road Release.  </w:t>
      </w:r>
    </w:p>
    <w:p w14:paraId="3CC0ADFC" w14:textId="77777777" w:rsidR="005708D1" w:rsidRPr="009E4CB5" w:rsidRDefault="00D723C2">
      <w:pPr>
        <w:spacing w:after="63" w:line="259" w:lineRule="auto"/>
        <w:ind w:left="1312" w:right="0" w:firstLine="0"/>
        <w:jc w:val="left"/>
      </w:pPr>
      <w:r w:rsidRPr="009E4CB5">
        <w:t xml:space="preserve"> </w:t>
      </w:r>
    </w:p>
    <w:p w14:paraId="46DF6DFE" w14:textId="5561D62F" w:rsidR="005708D1" w:rsidRPr="009E4CB5" w:rsidRDefault="00D723C2">
      <w:pPr>
        <w:numPr>
          <w:ilvl w:val="0"/>
          <w:numId w:val="2"/>
        </w:numPr>
        <w:ind w:right="571" w:hanging="686"/>
      </w:pPr>
      <w:r w:rsidRPr="009E4CB5">
        <w:t xml:space="preserve">Haul Road Restoration: Once Developer has ceased using the Haul Roads for the purposes stated herein, Developer shall notify the </w:t>
      </w:r>
      <w:r w:rsidR="00FE6CBA" w:rsidRPr="009E4CB5">
        <w:t>County</w:t>
      </w:r>
      <w:r w:rsidRPr="009E4CB5">
        <w:t xml:space="preserve"> within 3 days thereafter and the </w:t>
      </w:r>
      <w:r w:rsidR="00FE6CBA" w:rsidRPr="009E4CB5">
        <w:t>County</w:t>
      </w:r>
      <w:r w:rsidRPr="009E4CB5">
        <w:t xml:space="preserve"> then shall notify Developer of any Restoration that the </w:t>
      </w:r>
      <w:r w:rsidR="00FE6CBA" w:rsidRPr="009E4CB5">
        <w:t>County</w:t>
      </w:r>
      <w:r w:rsidRPr="009E4CB5">
        <w:t xml:space="preserve"> asserts is the obligation of Developer. Developer agrees that it will restore the Haul Roads to at least as good a condition as existed prior to Developer's use of the Haul Roads</w:t>
      </w:r>
      <w:r w:rsidR="006A31E7">
        <w:t xml:space="preserve"> within 14 days</w:t>
      </w:r>
      <w:r w:rsidRPr="009E4CB5">
        <w:t>. Damage</w:t>
      </w:r>
      <w:r w:rsidR="00FE6CBA" w:rsidRPr="009E4CB5">
        <w:t xml:space="preserve"> </w:t>
      </w:r>
      <w:r w:rsidRPr="009E4CB5">
        <w:t>will be determined by comparing the Pre</w:t>
      </w:r>
      <w:r w:rsidR="005D3CBA" w:rsidRPr="009E4CB5">
        <w:t>-</w:t>
      </w:r>
      <w:r w:rsidRPr="009E4CB5">
        <w:t>Construction Assessment to the condition following Developer's use of the Haul Roads.</w:t>
      </w:r>
      <w:r w:rsidR="00FE6CBA" w:rsidRPr="009E4CB5">
        <w:t xml:space="preserve"> Restoration efforts required by the County may include, but not be limited to, reshaping the roadway, cement stabilization of the roadway, placement of additional gravel and application of dust control additive.</w:t>
      </w:r>
      <w:r w:rsidRPr="009E4CB5">
        <w:t xml:space="preserve"> If Developer is unable to restore the road to its prior condition, </w:t>
      </w:r>
      <w:r w:rsidR="006A31E7">
        <w:t>Harding</w:t>
      </w:r>
      <w:r w:rsidRPr="009E4CB5">
        <w:t xml:space="preserve"> </w:t>
      </w:r>
      <w:r w:rsidR="00FE6CBA" w:rsidRPr="009E4CB5">
        <w:t>County</w:t>
      </w:r>
      <w:r w:rsidRPr="009E4CB5">
        <w:t xml:space="preserve"> is entitled to monetary damages, and </w:t>
      </w:r>
      <w:r w:rsidR="00D83B44" w:rsidRPr="009E4CB5">
        <w:t xml:space="preserve">the </w:t>
      </w:r>
      <w:r w:rsidR="00FE6CBA" w:rsidRPr="009E4CB5">
        <w:t>County</w:t>
      </w:r>
      <w:r w:rsidRPr="009E4CB5">
        <w:t xml:space="preserve"> may seek reimbursement from the Security for the Project or on file with the State of </w:t>
      </w:r>
      <w:r w:rsidR="000E0906">
        <w:t>South</w:t>
      </w:r>
      <w:r w:rsidRPr="009E4CB5">
        <w:t xml:space="preserve"> Dakota or any other governmental agency within the State. </w:t>
      </w:r>
    </w:p>
    <w:p w14:paraId="048B9420" w14:textId="77777777" w:rsidR="005708D1" w:rsidRPr="009E4CB5" w:rsidRDefault="00D723C2">
      <w:pPr>
        <w:spacing w:after="0" w:line="259" w:lineRule="auto"/>
        <w:ind w:left="1312" w:right="0" w:firstLine="0"/>
        <w:jc w:val="left"/>
      </w:pPr>
      <w:r w:rsidRPr="009E4CB5">
        <w:t xml:space="preserve"> </w:t>
      </w:r>
    </w:p>
    <w:p w14:paraId="3BDD4684" w14:textId="14814D2B" w:rsidR="00C41417" w:rsidRPr="009E4CB5" w:rsidRDefault="00D723C2" w:rsidP="00DA6607">
      <w:pPr>
        <w:numPr>
          <w:ilvl w:val="0"/>
          <w:numId w:val="2"/>
        </w:numPr>
        <w:ind w:right="571" w:hanging="686"/>
      </w:pPr>
      <w:r w:rsidRPr="009E4CB5">
        <w:t xml:space="preserve">The </w:t>
      </w:r>
      <w:r w:rsidR="00FE6CBA" w:rsidRPr="009E4CB5">
        <w:t>County</w:t>
      </w:r>
      <w:r w:rsidRPr="009E4CB5">
        <w:t xml:space="preserve"> hereby agrees to Developer's use of the Haul Roads covered by this Agreement subject to the conditions contained herein. Developer shall be responsible for obtaining all permits or licenses which the </w:t>
      </w:r>
      <w:r w:rsidR="00FE6CBA" w:rsidRPr="009E4CB5">
        <w:t>County</w:t>
      </w:r>
      <w:r w:rsidRPr="009E4CB5">
        <w:t xml:space="preserve"> or any other governmental entity may require to operate or move its vehicles on </w:t>
      </w:r>
      <w:r w:rsidR="00FE6CBA" w:rsidRPr="009E4CB5">
        <w:t>County</w:t>
      </w:r>
      <w:r w:rsidRPr="009E4CB5">
        <w:t xml:space="preserve"> Roads</w:t>
      </w:r>
      <w:r w:rsidR="00C41417" w:rsidRPr="009E4CB5">
        <w:t>, including overweight/oversize permits</w:t>
      </w:r>
      <w:r w:rsidRPr="009E4CB5">
        <w:t>.</w:t>
      </w:r>
      <w:r w:rsidR="00C41417" w:rsidRPr="009E4CB5">
        <w:t xml:space="preserve"> Permits may be declined at any time, including during spring/frost load restrictions or inclement weather. Also, the Developer is prohibited from hauling on </w:t>
      </w:r>
      <w:r w:rsidR="003F1FD6" w:rsidRPr="009E4CB5">
        <w:t xml:space="preserve">paved and </w:t>
      </w:r>
      <w:r w:rsidR="00C41417" w:rsidRPr="009E4CB5">
        <w:t>chip seal</w:t>
      </w:r>
      <w:r w:rsidR="004B1B65" w:rsidRPr="009E4CB5">
        <w:t>ed</w:t>
      </w:r>
      <w:r w:rsidR="00C41417" w:rsidRPr="009E4CB5">
        <w:t xml:space="preserve"> roads any time the air temperature</w:t>
      </w:r>
      <w:r w:rsidR="00B671E8" w:rsidRPr="009E4CB5">
        <w:t xml:space="preserve"> exceeds 82 degrees Fahrenheit. </w:t>
      </w:r>
    </w:p>
    <w:p w14:paraId="32E70C93" w14:textId="77777777" w:rsidR="00C41417" w:rsidRPr="009E4CB5" w:rsidRDefault="00C41417" w:rsidP="00DA6607">
      <w:pPr>
        <w:ind w:left="1295" w:right="571" w:firstLine="0"/>
      </w:pPr>
    </w:p>
    <w:p w14:paraId="133DCCD4" w14:textId="434CB772" w:rsidR="005708D1" w:rsidRPr="009E4CB5" w:rsidRDefault="00D723C2" w:rsidP="00DA6607">
      <w:pPr>
        <w:ind w:left="1295" w:right="571" w:firstLine="0"/>
      </w:pPr>
      <w:r w:rsidRPr="009E4CB5">
        <w:t xml:space="preserve">This Agreement shall not serve to relieve any operator of a Developer vehicle from complying with applicable speed limits, weight restrictions, or other posted restrictions, including seasonal load restrictions. </w:t>
      </w:r>
      <w:r w:rsidR="00C41417" w:rsidRPr="009E4CB5">
        <w:tab/>
      </w:r>
    </w:p>
    <w:p w14:paraId="71266DC6" w14:textId="08FB2880" w:rsidR="00622877" w:rsidRPr="009E4CB5" w:rsidRDefault="00622877" w:rsidP="00DA6607">
      <w:pPr>
        <w:ind w:left="1295" w:right="571" w:firstLine="0"/>
      </w:pPr>
    </w:p>
    <w:p w14:paraId="264D694E" w14:textId="4A495262" w:rsidR="00622877" w:rsidRPr="009E4CB5" w:rsidRDefault="00622877" w:rsidP="00676D1B">
      <w:pPr>
        <w:ind w:left="1295" w:right="571" w:firstLine="0"/>
      </w:pPr>
      <w:r w:rsidRPr="009E4CB5">
        <w:t xml:space="preserve">A violation of this section may result in a fine of up to $500 per </w:t>
      </w:r>
      <w:r w:rsidR="00913634" w:rsidRPr="009E4CB5">
        <w:t>occurrence</w:t>
      </w:r>
      <w:r w:rsidR="00EF1EDE">
        <w:t xml:space="preserve"> and </w:t>
      </w:r>
      <w:r w:rsidRPr="009E4CB5">
        <w:t>payment for the estimated damages</w:t>
      </w:r>
      <w:r w:rsidR="00EF1EDE">
        <w:t xml:space="preserve"> determined by the Highway Superintendent</w:t>
      </w:r>
      <w:r w:rsidRPr="009E4CB5">
        <w:t xml:space="preserve">, or the revocation of this Road </w:t>
      </w:r>
      <w:r w:rsidR="00954ED4">
        <w:t>Use</w:t>
      </w:r>
      <w:r w:rsidRPr="009E4CB5">
        <w:t xml:space="preserve"> Agreement</w:t>
      </w:r>
      <w:r w:rsidR="009E4CB5">
        <w:t>.</w:t>
      </w:r>
    </w:p>
    <w:p w14:paraId="44E79132" w14:textId="77777777" w:rsidR="005708D1" w:rsidRPr="009E4CB5" w:rsidRDefault="00D723C2">
      <w:pPr>
        <w:spacing w:after="0" w:line="259" w:lineRule="auto"/>
        <w:ind w:left="392" w:right="0" w:firstLine="0"/>
        <w:jc w:val="left"/>
      </w:pPr>
      <w:r w:rsidRPr="009E4CB5">
        <w:t xml:space="preserve"> </w:t>
      </w:r>
    </w:p>
    <w:p w14:paraId="02B9FD24" w14:textId="270FD426" w:rsidR="005708D1" w:rsidRPr="009E4CB5" w:rsidRDefault="00D723C2" w:rsidP="009E4CB5">
      <w:pPr>
        <w:numPr>
          <w:ilvl w:val="0"/>
          <w:numId w:val="2"/>
        </w:numPr>
        <w:spacing w:before="120"/>
        <w:ind w:right="571" w:hanging="686"/>
      </w:pPr>
      <w:r w:rsidRPr="009E4CB5">
        <w:t xml:space="preserve">Any Improvements of the Haul Roads necessitated by Developer's operations and agreed upon by the Parties shall be considered incidental to the hauling performed and shall be made at Developer's sole expense unless otherwise authorized in addendum to this Agreement. Any such Improvement shall be subject to approval by </w:t>
      </w:r>
      <w:r w:rsidR="004B1B65" w:rsidRPr="009E4CB5">
        <w:t xml:space="preserve">the </w:t>
      </w:r>
      <w:r w:rsidR="00FE6CBA" w:rsidRPr="009E4CB5">
        <w:t>County</w:t>
      </w:r>
      <w:r w:rsidRPr="009E4CB5">
        <w:t xml:space="preserve"> prior to commencement of construction. Improvements made to said Haul Roads may be allowed to become permanent at the discretion of </w:t>
      </w:r>
      <w:r w:rsidR="006A31E7">
        <w:t>Harding</w:t>
      </w:r>
      <w:r w:rsidRPr="009E4CB5">
        <w:t xml:space="preserve"> </w:t>
      </w:r>
      <w:r w:rsidR="00FE6CBA" w:rsidRPr="009E4CB5">
        <w:t>County</w:t>
      </w:r>
      <w:r w:rsidRPr="009E4CB5">
        <w:t xml:space="preserve">. However, the designation of an improvement as permanent shall not entitle Developer to be reimbursed for the same. </w:t>
      </w:r>
    </w:p>
    <w:p w14:paraId="163A18F0" w14:textId="77777777" w:rsidR="00FE6CBA" w:rsidRPr="009E4CB5" w:rsidRDefault="00D723C2">
      <w:pPr>
        <w:ind w:left="609" w:right="571" w:firstLine="9268"/>
      </w:pPr>
      <w:r w:rsidRPr="009E4CB5">
        <w:t xml:space="preserve"> </w:t>
      </w:r>
    </w:p>
    <w:p w14:paraId="06B4E613" w14:textId="3822225D" w:rsidR="00DA6607" w:rsidRPr="009E4CB5" w:rsidRDefault="00D723C2" w:rsidP="00DA6607">
      <w:pPr>
        <w:numPr>
          <w:ilvl w:val="0"/>
          <w:numId w:val="2"/>
        </w:numPr>
        <w:ind w:right="571" w:hanging="686"/>
      </w:pPr>
      <w:r w:rsidRPr="009E4CB5">
        <w:t xml:space="preserve">The Developer agrees to maintain the haul road(s) in a safe condition satisfactory to the </w:t>
      </w:r>
      <w:r w:rsidR="006A31E7">
        <w:t>Harding</w:t>
      </w:r>
      <w:r w:rsidRPr="009E4CB5">
        <w:t xml:space="preserve"> County Highway Department. Maintenance of gravel roads shall include blading of material, material replacement, dust control and snow removal as so determined. Any snow </w:t>
      </w:r>
      <w:r w:rsidR="004B1B65" w:rsidRPr="009E4CB5">
        <w:t>removal</w:t>
      </w:r>
      <w:r w:rsidRPr="009E4CB5">
        <w:t xml:space="preserve"> completed by the Developer shall meet the standards prescribed by the County. Maintenance of paved road</w:t>
      </w:r>
      <w:r w:rsidR="004B1B65" w:rsidRPr="009E4CB5">
        <w:t>s</w:t>
      </w:r>
      <w:r w:rsidRPr="009E4CB5">
        <w:t xml:space="preserve"> shall consist of cold mix or hot mix asphalt patching. Any cold mix patching on a paved roadway will be considered a temporary maintenance effort. </w:t>
      </w:r>
    </w:p>
    <w:p w14:paraId="64EB1A60" w14:textId="77777777" w:rsidR="00DA6607" w:rsidRPr="009E4CB5" w:rsidRDefault="00DA6607" w:rsidP="00DA6607">
      <w:pPr>
        <w:pStyle w:val="ListParagraph"/>
      </w:pPr>
    </w:p>
    <w:p w14:paraId="093E4E56" w14:textId="74193937" w:rsidR="005708D1" w:rsidRPr="009E4CB5" w:rsidRDefault="00D723C2" w:rsidP="00DA6607">
      <w:pPr>
        <w:numPr>
          <w:ilvl w:val="0"/>
          <w:numId w:val="2"/>
        </w:numPr>
        <w:ind w:right="571" w:hanging="686"/>
      </w:pPr>
      <w:r w:rsidRPr="009E4CB5">
        <w:t xml:space="preserve">Following a significant rainfall event or other weather-related issue, including temperature restrictions </w:t>
      </w:r>
    </w:p>
    <w:p w14:paraId="7C6DD22B" w14:textId="6A37AB2F" w:rsidR="00DA6607" w:rsidRPr="009E4CB5" w:rsidRDefault="00995EF3" w:rsidP="00DA6607">
      <w:pPr>
        <w:ind w:left="1312" w:right="571"/>
      </w:pPr>
      <w:r w:rsidRPr="009E4CB5">
        <w:t>o</w:t>
      </w:r>
      <w:r w:rsidR="00D723C2" w:rsidRPr="009E4CB5">
        <w:t>n</w:t>
      </w:r>
      <w:r w:rsidRPr="009E4CB5">
        <w:t xml:space="preserve"> paved and</w:t>
      </w:r>
      <w:r w:rsidR="00D723C2" w:rsidRPr="009E4CB5">
        <w:t xml:space="preserve"> armor coated (chip seal) roadways, the County reserves the right to shut down any haul road without any consequential damages as outlined in paragraph 3.a. </w:t>
      </w:r>
    </w:p>
    <w:p w14:paraId="480FC1C8" w14:textId="77777777" w:rsidR="00DA6607" w:rsidRPr="009E4CB5" w:rsidRDefault="00DA6607" w:rsidP="00DA6607">
      <w:pPr>
        <w:ind w:left="1312" w:right="571"/>
      </w:pPr>
    </w:p>
    <w:p w14:paraId="6FC92453" w14:textId="4DB73F7E" w:rsidR="00DA6607" w:rsidRPr="009E4CB5" w:rsidRDefault="00D723C2" w:rsidP="00DA6607">
      <w:pPr>
        <w:numPr>
          <w:ilvl w:val="0"/>
          <w:numId w:val="2"/>
        </w:numPr>
        <w:ind w:right="571" w:hanging="686"/>
      </w:pPr>
      <w:r w:rsidRPr="009E4CB5">
        <w:t xml:space="preserve">It is further agreed that, while hauling is in progress, if an Engineer for </w:t>
      </w:r>
      <w:r w:rsidR="006A31E7">
        <w:t>Harding</w:t>
      </w:r>
      <w:r w:rsidRPr="009E4CB5">
        <w:t xml:space="preserve"> County or the County Highway Superintendent believes there is evidence of present damage occurring to the road or a bridge on the haul road, the hauling shall immediately cease upon the order of the </w:t>
      </w:r>
      <w:r w:rsidR="006A31E7">
        <w:t>Harding</w:t>
      </w:r>
      <w:r w:rsidRPr="009E4CB5">
        <w:t xml:space="preserve"> County Highway Superintendent and the Developer shall provide the appropriate repairs to the road(s) and/or bridge(s). If a hazardous road condition is identified by </w:t>
      </w:r>
      <w:r w:rsidR="006A31E7">
        <w:t>Harding</w:t>
      </w:r>
      <w:r w:rsidRPr="009E4CB5">
        <w:t xml:space="preserve"> County, the Developer shall have 24 hours, after receiving notification from </w:t>
      </w:r>
      <w:r w:rsidR="006A31E7">
        <w:t>Harding</w:t>
      </w:r>
      <w:r w:rsidRPr="009E4CB5">
        <w:t xml:space="preserve"> County, to complete the repair of the hazardous condition or properly sign the area according to the Manual on Uniform Control Devices currently adopted by the North Dakota Department of Transportation. Failure to complete the repair will allow </w:t>
      </w:r>
      <w:r w:rsidR="006A31E7">
        <w:t>Harding</w:t>
      </w:r>
      <w:r w:rsidRPr="009E4CB5">
        <w:t xml:space="preserve"> County or a qualified contractor, as determined by </w:t>
      </w:r>
      <w:r w:rsidR="006A31E7">
        <w:t>Harding</w:t>
      </w:r>
      <w:r w:rsidRPr="009E4CB5">
        <w:t xml:space="preserve"> County, to complete the repair and forward the invoice to the Developer for payment or reimbursement.  </w:t>
      </w:r>
    </w:p>
    <w:p w14:paraId="4EADC174" w14:textId="097FDDBF" w:rsidR="00DA6607" w:rsidRPr="009E4CB5" w:rsidRDefault="00DA6607" w:rsidP="00DA6607">
      <w:pPr>
        <w:ind w:left="1295" w:right="571" w:firstLine="0"/>
      </w:pPr>
    </w:p>
    <w:p w14:paraId="4A21BDB5" w14:textId="0A0EAB2A" w:rsidR="005708D1" w:rsidRPr="009E4CB5" w:rsidRDefault="00D723C2" w:rsidP="00DA6607">
      <w:pPr>
        <w:numPr>
          <w:ilvl w:val="0"/>
          <w:numId w:val="2"/>
        </w:numPr>
        <w:ind w:right="571" w:hanging="686"/>
      </w:pPr>
      <w:r w:rsidRPr="009E4CB5">
        <w:t xml:space="preserve">Road Closures: </w:t>
      </w:r>
    </w:p>
    <w:p w14:paraId="0B77AF69" w14:textId="460061E7" w:rsidR="005708D1" w:rsidRPr="009E4CB5" w:rsidRDefault="00D723C2">
      <w:pPr>
        <w:ind w:left="1312" w:right="571"/>
      </w:pPr>
      <w:r w:rsidRPr="009E4CB5">
        <w:t xml:space="preserve">Developer shall use reasonable efforts to avoid the closure of any haul road. Nevertheless, Developer may be permitted to close a road that is designated as a haul road for brief periods in the interest of safety of the travelling public, and to permit the passage of large loads and the installation of improvements; provided, that Developer shall have provided the County with seventy-two (72) hours’ prior notice of any planned road closure and obtained the County’s approval thereof. </w:t>
      </w:r>
    </w:p>
    <w:p w14:paraId="17B8B536" w14:textId="77777777" w:rsidR="00913634" w:rsidRPr="009E4CB5" w:rsidRDefault="00913634" w:rsidP="001D756E">
      <w:pPr>
        <w:spacing w:line="240" w:lineRule="auto"/>
        <w:ind w:left="1312" w:right="571"/>
      </w:pPr>
    </w:p>
    <w:p w14:paraId="5DCBBB3E" w14:textId="5BDA3406" w:rsidR="005708D1" w:rsidRPr="009E4CB5" w:rsidRDefault="00D723C2" w:rsidP="001D756E">
      <w:pPr>
        <w:tabs>
          <w:tab w:val="left" w:pos="1260"/>
        </w:tabs>
        <w:spacing w:after="63" w:line="240" w:lineRule="auto"/>
        <w:ind w:right="0"/>
        <w:jc w:val="left"/>
      </w:pPr>
      <w:r w:rsidRPr="009E4CB5">
        <w:t xml:space="preserve">4. </w:t>
      </w:r>
      <w:r w:rsidRPr="009E4CB5">
        <w:tab/>
        <w:t xml:space="preserve">GENERALTERMS: </w:t>
      </w:r>
    </w:p>
    <w:p w14:paraId="6BDB10E3" w14:textId="77777777" w:rsidR="005708D1" w:rsidRPr="009E4CB5" w:rsidRDefault="00D723C2" w:rsidP="001D756E">
      <w:pPr>
        <w:spacing w:after="1" w:line="240" w:lineRule="auto"/>
        <w:ind w:left="392" w:right="0" w:firstLine="0"/>
        <w:jc w:val="left"/>
      </w:pPr>
      <w:r w:rsidRPr="009E4CB5">
        <w:t xml:space="preserve"> </w:t>
      </w:r>
    </w:p>
    <w:p w14:paraId="4E23CCB9" w14:textId="77777777" w:rsidR="005708D1" w:rsidRPr="009E4CB5" w:rsidRDefault="00D723C2" w:rsidP="001D756E">
      <w:pPr>
        <w:numPr>
          <w:ilvl w:val="0"/>
          <w:numId w:val="4"/>
        </w:numPr>
        <w:spacing w:after="68" w:line="240" w:lineRule="auto"/>
        <w:ind w:left="1311" w:right="571" w:hanging="392"/>
      </w:pPr>
      <w:r w:rsidRPr="009E4CB5">
        <w:t xml:space="preserve">Compliance with Laws and Regulations </w:t>
      </w:r>
    </w:p>
    <w:p w14:paraId="4E71C393" w14:textId="77777777" w:rsidR="005708D1" w:rsidRPr="009E4CB5" w:rsidRDefault="00D723C2" w:rsidP="001D756E">
      <w:pPr>
        <w:spacing w:after="63" w:line="240" w:lineRule="auto"/>
        <w:ind w:left="1312" w:right="571"/>
      </w:pPr>
      <w:r w:rsidRPr="009E4CB5">
        <w:t xml:space="preserve">Developer shall comply with all Federal, State, and local laws and regulations. </w:t>
      </w:r>
    </w:p>
    <w:p w14:paraId="7D68CD98" w14:textId="77777777" w:rsidR="005708D1" w:rsidRPr="009E4CB5" w:rsidRDefault="00D723C2">
      <w:pPr>
        <w:spacing w:after="80" w:line="259" w:lineRule="auto"/>
        <w:ind w:left="1312" w:right="0" w:firstLine="0"/>
        <w:jc w:val="left"/>
      </w:pPr>
      <w:r w:rsidRPr="009E4CB5">
        <w:t xml:space="preserve"> </w:t>
      </w:r>
    </w:p>
    <w:p w14:paraId="6C767699" w14:textId="7A80335A" w:rsidR="00676D1B" w:rsidRDefault="00676D1B">
      <w:pPr>
        <w:numPr>
          <w:ilvl w:val="0"/>
          <w:numId w:val="4"/>
        </w:numPr>
        <w:spacing w:after="69" w:line="259" w:lineRule="auto"/>
        <w:ind w:left="1311" w:right="571" w:hanging="392"/>
      </w:pPr>
      <w:r>
        <w:t>Insurance</w:t>
      </w:r>
    </w:p>
    <w:p w14:paraId="0BD10C95" w14:textId="77777777" w:rsidR="00676D1B" w:rsidRDefault="00676D1B" w:rsidP="00676D1B">
      <w:pPr>
        <w:pStyle w:val="ListParagraph"/>
        <w:spacing w:after="0"/>
        <w:ind w:left="1313" w:firstLine="0"/>
        <w:rPr>
          <w:sz w:val="20"/>
          <w:szCs w:val="24"/>
        </w:rPr>
      </w:pPr>
    </w:p>
    <w:p w14:paraId="41747819" w14:textId="76474097" w:rsidR="00676D1B" w:rsidRPr="00676D1B" w:rsidRDefault="00676D1B" w:rsidP="00676D1B">
      <w:pPr>
        <w:pStyle w:val="ListParagraph"/>
        <w:spacing w:after="0"/>
        <w:ind w:left="1313" w:firstLine="0"/>
        <w:rPr>
          <w:sz w:val="20"/>
          <w:szCs w:val="24"/>
        </w:rPr>
      </w:pPr>
      <w:r>
        <w:rPr>
          <w:sz w:val="20"/>
          <w:szCs w:val="24"/>
        </w:rPr>
        <w:t>Developer</w:t>
      </w:r>
      <w:r w:rsidRPr="00676D1B">
        <w:rPr>
          <w:sz w:val="20"/>
          <w:szCs w:val="24"/>
        </w:rPr>
        <w:t xml:space="preserve"> shall secure and keep in force during the term of this agreement, from insurance companies, government self-insurance pools, or government self-retention funds authorized to do business in</w:t>
      </w:r>
      <w:r w:rsidR="006A31E7">
        <w:rPr>
          <w:sz w:val="20"/>
          <w:szCs w:val="24"/>
        </w:rPr>
        <w:t xml:space="preserve"> South</w:t>
      </w:r>
      <w:r w:rsidRPr="00676D1B">
        <w:rPr>
          <w:sz w:val="20"/>
          <w:szCs w:val="24"/>
        </w:rPr>
        <w:t xml:space="preserve"> Dakota, the following insurance coverages:</w:t>
      </w:r>
    </w:p>
    <w:p w14:paraId="2C302E73" w14:textId="77777777" w:rsidR="00676D1B" w:rsidRPr="00676D1B" w:rsidRDefault="00676D1B" w:rsidP="00676D1B">
      <w:pPr>
        <w:pStyle w:val="ListParagraph"/>
        <w:spacing w:after="0"/>
        <w:ind w:left="1313" w:firstLine="0"/>
        <w:rPr>
          <w:sz w:val="20"/>
          <w:szCs w:val="24"/>
        </w:rPr>
      </w:pPr>
    </w:p>
    <w:p w14:paraId="11640D7B" w14:textId="1E688B3F" w:rsidR="00676D1B" w:rsidRDefault="00676D1B" w:rsidP="00676D1B">
      <w:pPr>
        <w:pStyle w:val="ListParagraph"/>
        <w:numPr>
          <w:ilvl w:val="0"/>
          <w:numId w:val="12"/>
        </w:numPr>
        <w:spacing w:after="0"/>
        <w:rPr>
          <w:sz w:val="20"/>
          <w:szCs w:val="24"/>
        </w:rPr>
      </w:pPr>
      <w:r w:rsidRPr="00676D1B">
        <w:rPr>
          <w:sz w:val="20"/>
          <w:szCs w:val="24"/>
        </w:rPr>
        <w:t xml:space="preserve">Commercial general liability insurance – minimum limits of liability required are $1,000,000 per person and $2,000,000 per occurrence.  </w:t>
      </w:r>
    </w:p>
    <w:p w14:paraId="2BB2A3E3" w14:textId="77777777" w:rsidR="00676D1B" w:rsidRPr="00676D1B" w:rsidRDefault="00676D1B" w:rsidP="00676D1B">
      <w:pPr>
        <w:pStyle w:val="ListParagraph"/>
        <w:spacing w:after="0"/>
        <w:ind w:left="1313" w:firstLine="0"/>
        <w:rPr>
          <w:sz w:val="20"/>
          <w:szCs w:val="24"/>
        </w:rPr>
      </w:pPr>
    </w:p>
    <w:p w14:paraId="7E7FB165" w14:textId="78C33AF7" w:rsidR="00676D1B" w:rsidRDefault="00676D1B" w:rsidP="00676D1B">
      <w:pPr>
        <w:pStyle w:val="ListParagraph"/>
        <w:numPr>
          <w:ilvl w:val="0"/>
          <w:numId w:val="12"/>
        </w:numPr>
        <w:spacing w:after="0"/>
        <w:rPr>
          <w:sz w:val="20"/>
          <w:szCs w:val="24"/>
        </w:rPr>
      </w:pPr>
      <w:r w:rsidRPr="00676D1B">
        <w:rPr>
          <w:sz w:val="20"/>
          <w:szCs w:val="24"/>
        </w:rPr>
        <w:t xml:space="preserve">If </w:t>
      </w:r>
      <w:r>
        <w:rPr>
          <w:sz w:val="20"/>
          <w:szCs w:val="24"/>
        </w:rPr>
        <w:t>Developer</w:t>
      </w:r>
      <w:r w:rsidRPr="00676D1B">
        <w:rPr>
          <w:sz w:val="20"/>
          <w:szCs w:val="24"/>
        </w:rPr>
        <w:t xml:space="preserve"> may use an automobile in relation to the attached agreement, </w:t>
      </w:r>
      <w:r>
        <w:rPr>
          <w:sz w:val="20"/>
          <w:szCs w:val="24"/>
        </w:rPr>
        <w:t>Developer</w:t>
      </w:r>
      <w:r w:rsidRPr="00676D1B">
        <w:rPr>
          <w:sz w:val="20"/>
          <w:szCs w:val="24"/>
        </w:rPr>
        <w:t xml:space="preserve"> must secure automobile liability insurance with a minimum liability of at least $1,000,000.  The above limits may be satisfied through a policy or policies of insurance, primary and excess, including the so-called umbrella or catastrophe form.</w:t>
      </w:r>
    </w:p>
    <w:p w14:paraId="03C55F57" w14:textId="77777777" w:rsidR="00676D1B" w:rsidRPr="00676D1B" w:rsidRDefault="00676D1B" w:rsidP="00676D1B">
      <w:pPr>
        <w:pStyle w:val="ListParagraph"/>
        <w:spacing w:after="0"/>
        <w:ind w:left="1313" w:firstLine="0"/>
        <w:rPr>
          <w:sz w:val="20"/>
          <w:szCs w:val="24"/>
        </w:rPr>
      </w:pPr>
    </w:p>
    <w:p w14:paraId="4F043985" w14:textId="69ECC405" w:rsidR="00676D1B" w:rsidRPr="00676D1B" w:rsidRDefault="00676D1B" w:rsidP="00676D1B">
      <w:pPr>
        <w:pStyle w:val="ListParagraph"/>
        <w:numPr>
          <w:ilvl w:val="0"/>
          <w:numId w:val="12"/>
        </w:numPr>
        <w:spacing w:after="0"/>
        <w:rPr>
          <w:sz w:val="20"/>
          <w:szCs w:val="24"/>
        </w:rPr>
      </w:pPr>
      <w:r w:rsidRPr="00676D1B">
        <w:rPr>
          <w:sz w:val="20"/>
          <w:szCs w:val="24"/>
        </w:rPr>
        <w:t xml:space="preserve">The County, its agencies, officers, and employees (County) shall be endorsed as an additional insured on the above policies. </w:t>
      </w:r>
    </w:p>
    <w:p w14:paraId="011FFB0B" w14:textId="77777777" w:rsidR="00676D1B" w:rsidRPr="00676D1B" w:rsidRDefault="00676D1B" w:rsidP="00676D1B">
      <w:pPr>
        <w:pStyle w:val="ListParagraph"/>
        <w:spacing w:after="0"/>
        <w:ind w:left="1313" w:firstLine="0"/>
        <w:rPr>
          <w:sz w:val="20"/>
          <w:szCs w:val="24"/>
        </w:rPr>
      </w:pPr>
    </w:p>
    <w:p w14:paraId="42EE968F" w14:textId="22443F6F" w:rsidR="00676D1B" w:rsidRPr="00676D1B" w:rsidRDefault="00676D1B" w:rsidP="00676D1B">
      <w:pPr>
        <w:pStyle w:val="ListParagraph"/>
        <w:spacing w:after="0"/>
        <w:ind w:left="1313" w:firstLine="0"/>
        <w:rPr>
          <w:sz w:val="20"/>
          <w:szCs w:val="24"/>
        </w:rPr>
      </w:pPr>
      <w:r w:rsidRPr="00676D1B">
        <w:rPr>
          <w:sz w:val="20"/>
          <w:szCs w:val="24"/>
        </w:rPr>
        <w:t xml:space="preserve">The </w:t>
      </w:r>
      <w:r>
        <w:rPr>
          <w:sz w:val="20"/>
          <w:szCs w:val="24"/>
        </w:rPr>
        <w:t>Developer</w:t>
      </w:r>
      <w:r w:rsidRPr="00676D1B">
        <w:rPr>
          <w:sz w:val="20"/>
          <w:szCs w:val="24"/>
        </w:rPr>
        <w:t xml:space="preserve"> shall furnish a certificate of insurance coverage evidencing the requirements in 1 through 3 above to the undersigned County representative prior to commencement of this agreement. </w:t>
      </w:r>
    </w:p>
    <w:p w14:paraId="5612C351" w14:textId="77777777" w:rsidR="00676D1B" w:rsidRPr="00676D1B" w:rsidRDefault="00676D1B" w:rsidP="00676D1B">
      <w:pPr>
        <w:pStyle w:val="ListParagraph"/>
        <w:spacing w:after="0"/>
        <w:ind w:left="1313" w:firstLine="0"/>
        <w:rPr>
          <w:b/>
          <w:sz w:val="20"/>
          <w:szCs w:val="24"/>
        </w:rPr>
      </w:pPr>
    </w:p>
    <w:p w14:paraId="28DBD7CA" w14:textId="791B453A" w:rsidR="00676D1B" w:rsidRPr="00676D1B" w:rsidRDefault="00676D1B" w:rsidP="00676D1B">
      <w:pPr>
        <w:pStyle w:val="ListParagraph"/>
        <w:spacing w:after="0"/>
        <w:ind w:left="1313" w:firstLine="0"/>
        <w:rPr>
          <w:sz w:val="20"/>
          <w:szCs w:val="24"/>
        </w:rPr>
      </w:pPr>
      <w:r>
        <w:rPr>
          <w:sz w:val="20"/>
          <w:szCs w:val="24"/>
        </w:rPr>
        <w:t>Developer</w:t>
      </w:r>
      <w:r w:rsidR="00B00AE3">
        <w:rPr>
          <w:sz w:val="20"/>
          <w:szCs w:val="24"/>
        </w:rPr>
        <w:t>’s</w:t>
      </w:r>
      <w:r w:rsidRPr="00676D1B">
        <w:rPr>
          <w:sz w:val="20"/>
          <w:szCs w:val="24"/>
        </w:rPr>
        <w:t xml:space="preserve"> insurance coverage shall be primary (i.e., pay first) as respects any insurance, self-insurance, or self-retention maintained by the County.</w:t>
      </w:r>
    </w:p>
    <w:p w14:paraId="14F2204D" w14:textId="77777777" w:rsidR="00676D1B" w:rsidRPr="00676D1B" w:rsidRDefault="00676D1B" w:rsidP="00676D1B">
      <w:pPr>
        <w:pStyle w:val="ListParagraph"/>
        <w:spacing w:after="0"/>
        <w:ind w:left="1313" w:firstLine="0"/>
        <w:rPr>
          <w:sz w:val="20"/>
          <w:szCs w:val="24"/>
        </w:rPr>
      </w:pPr>
    </w:p>
    <w:p w14:paraId="27CDDB21" w14:textId="3DE95B9D" w:rsidR="00676D1B" w:rsidRPr="00676D1B" w:rsidRDefault="00676D1B" w:rsidP="00052444">
      <w:pPr>
        <w:pStyle w:val="ListParagraph"/>
        <w:spacing w:after="0"/>
        <w:ind w:left="1313" w:firstLine="0"/>
        <w:rPr>
          <w:sz w:val="20"/>
          <w:szCs w:val="24"/>
        </w:rPr>
      </w:pPr>
      <w:r w:rsidRPr="00676D1B">
        <w:rPr>
          <w:sz w:val="20"/>
          <w:szCs w:val="24"/>
        </w:rPr>
        <w:t xml:space="preserve">The insolvency or bankruptcy of the insured </w:t>
      </w:r>
      <w:r>
        <w:rPr>
          <w:sz w:val="20"/>
          <w:szCs w:val="24"/>
        </w:rPr>
        <w:t>Developer</w:t>
      </w:r>
      <w:r w:rsidRPr="00676D1B">
        <w:rPr>
          <w:sz w:val="20"/>
          <w:szCs w:val="24"/>
        </w:rPr>
        <w:t xml:space="preserve"> shall not release the insurer from payment under the policy, even when such insolvency or bankruptcy prevents the insured </w:t>
      </w:r>
      <w:r>
        <w:rPr>
          <w:sz w:val="20"/>
          <w:szCs w:val="24"/>
        </w:rPr>
        <w:t>Developer</w:t>
      </w:r>
      <w:r w:rsidRPr="00676D1B">
        <w:rPr>
          <w:sz w:val="20"/>
          <w:szCs w:val="24"/>
        </w:rPr>
        <w:t xml:space="preserve"> from meeting the retention limit under this policy.</w:t>
      </w:r>
    </w:p>
    <w:p w14:paraId="5576344B" w14:textId="77777777" w:rsidR="00676D1B" w:rsidRDefault="00676D1B" w:rsidP="00052444">
      <w:pPr>
        <w:pStyle w:val="ListParagraph"/>
        <w:spacing w:after="0"/>
        <w:ind w:left="1313" w:firstLine="0"/>
        <w:rPr>
          <w:sz w:val="20"/>
          <w:szCs w:val="24"/>
        </w:rPr>
      </w:pPr>
    </w:p>
    <w:p w14:paraId="303B808F" w14:textId="3F51F592" w:rsidR="00676D1B" w:rsidRPr="00676D1B" w:rsidRDefault="00676D1B" w:rsidP="00052444">
      <w:pPr>
        <w:pStyle w:val="ListParagraph"/>
        <w:spacing w:after="0"/>
        <w:ind w:left="1313" w:firstLine="0"/>
        <w:rPr>
          <w:sz w:val="20"/>
          <w:szCs w:val="24"/>
        </w:rPr>
      </w:pPr>
      <w:r w:rsidRPr="00676D1B">
        <w:rPr>
          <w:sz w:val="20"/>
          <w:szCs w:val="24"/>
        </w:rPr>
        <w:t xml:space="preserve">The </w:t>
      </w:r>
      <w:r>
        <w:rPr>
          <w:sz w:val="20"/>
          <w:szCs w:val="24"/>
        </w:rPr>
        <w:t>Developer</w:t>
      </w:r>
      <w:r w:rsidRPr="00676D1B">
        <w:rPr>
          <w:sz w:val="20"/>
          <w:szCs w:val="24"/>
        </w:rPr>
        <w:t xml:space="preserve"> must secure any necessary Workers Compensation coverage that may be required by </w:t>
      </w:r>
      <w:r w:rsidR="006A31E7">
        <w:rPr>
          <w:sz w:val="20"/>
          <w:szCs w:val="24"/>
        </w:rPr>
        <w:t>South</w:t>
      </w:r>
      <w:r w:rsidRPr="00676D1B">
        <w:rPr>
          <w:sz w:val="20"/>
          <w:szCs w:val="24"/>
        </w:rPr>
        <w:t xml:space="preserve"> Dakota law. </w:t>
      </w:r>
    </w:p>
    <w:p w14:paraId="573F21CB" w14:textId="77777777" w:rsidR="00676D1B" w:rsidRDefault="00676D1B" w:rsidP="00052444">
      <w:pPr>
        <w:spacing w:after="69" w:line="259" w:lineRule="auto"/>
        <w:ind w:left="1311" w:right="571" w:firstLine="0"/>
      </w:pPr>
    </w:p>
    <w:p w14:paraId="38A42F57" w14:textId="166CF592" w:rsidR="005708D1" w:rsidRPr="009E4CB5" w:rsidRDefault="00D723C2" w:rsidP="00052444">
      <w:pPr>
        <w:numPr>
          <w:ilvl w:val="0"/>
          <w:numId w:val="4"/>
        </w:numPr>
        <w:spacing w:after="69" w:line="259" w:lineRule="auto"/>
        <w:ind w:left="1311" w:right="571" w:hanging="392"/>
      </w:pPr>
      <w:r w:rsidRPr="009E4CB5">
        <w:t xml:space="preserve">Severability </w:t>
      </w:r>
    </w:p>
    <w:p w14:paraId="083B6E79" w14:textId="77777777" w:rsidR="005708D1" w:rsidRPr="009E4CB5" w:rsidRDefault="00D723C2" w:rsidP="00052444">
      <w:pPr>
        <w:ind w:left="1312" w:right="571"/>
      </w:pPr>
      <w:r w:rsidRPr="009E4CB5">
        <w:t xml:space="preserve">If any portion of this Agreement is held invalid it shall have no effect upon the validity of the remaining portions of this Agreement. </w:t>
      </w:r>
    </w:p>
    <w:p w14:paraId="6B09D95E" w14:textId="77777777" w:rsidR="005708D1" w:rsidRPr="009E4CB5" w:rsidRDefault="00D723C2" w:rsidP="00052444">
      <w:pPr>
        <w:spacing w:after="80" w:line="259" w:lineRule="auto"/>
        <w:ind w:left="1312" w:right="0" w:firstLine="0"/>
      </w:pPr>
      <w:r w:rsidRPr="009E4CB5">
        <w:t xml:space="preserve"> </w:t>
      </w:r>
    </w:p>
    <w:p w14:paraId="73E4DAF0" w14:textId="77777777" w:rsidR="005708D1" w:rsidRPr="009E4CB5" w:rsidRDefault="00D723C2" w:rsidP="00052444">
      <w:pPr>
        <w:numPr>
          <w:ilvl w:val="0"/>
          <w:numId w:val="4"/>
        </w:numPr>
        <w:spacing w:after="69" w:line="259" w:lineRule="auto"/>
        <w:ind w:left="1311" w:right="571" w:hanging="392"/>
      </w:pPr>
      <w:r w:rsidRPr="009E4CB5">
        <w:t xml:space="preserve">Scope and Construction of Terms </w:t>
      </w:r>
    </w:p>
    <w:p w14:paraId="5A3C328E" w14:textId="77777777" w:rsidR="005708D1" w:rsidRPr="009E4CB5" w:rsidRDefault="00D723C2" w:rsidP="00052444">
      <w:pPr>
        <w:ind w:left="1312" w:right="571"/>
      </w:pPr>
      <w:r w:rsidRPr="009E4CB5">
        <w:t xml:space="preserve">The definitions in this Agreement shall control the meaning of terms used herein. Where no definition is expressly stated herein, a term shall have that meaning clearly indicated by, or reasonably implied from, the context in which such term is used. </w:t>
      </w:r>
    </w:p>
    <w:p w14:paraId="526C67D2" w14:textId="77777777" w:rsidR="005708D1" w:rsidRPr="009E4CB5" w:rsidRDefault="00D723C2" w:rsidP="00052444">
      <w:pPr>
        <w:spacing w:after="63" w:line="259" w:lineRule="auto"/>
        <w:ind w:left="1312" w:right="0" w:firstLine="0"/>
      </w:pPr>
      <w:r w:rsidRPr="009E4CB5">
        <w:t xml:space="preserve"> </w:t>
      </w:r>
    </w:p>
    <w:p w14:paraId="23D7D542" w14:textId="338DC414" w:rsidR="005708D1" w:rsidRPr="009E4CB5" w:rsidRDefault="00D723C2" w:rsidP="00052444">
      <w:pPr>
        <w:ind w:left="1312" w:right="571"/>
      </w:pPr>
      <w:r w:rsidRPr="009E4CB5">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45F5F3F" wp14:editId="19D5DCF0">
                <wp:simplePos x="0" y="0"/>
                <wp:positionH relativeFrom="page">
                  <wp:posOffset>0</wp:posOffset>
                </wp:positionH>
                <wp:positionV relativeFrom="page">
                  <wp:posOffset>9980676</wp:posOffset>
                </wp:positionV>
                <wp:extent cx="3790188" cy="4585"/>
                <wp:effectExtent l="0" t="0" r="0" b="0"/>
                <wp:wrapTopAndBottom/>
                <wp:docPr id="5163" name="Group 5163"/>
                <wp:cNvGraphicFramePr/>
                <a:graphic xmlns:a="http://schemas.openxmlformats.org/drawingml/2006/main">
                  <a:graphicData uri="http://schemas.microsoft.com/office/word/2010/wordprocessingGroup">
                    <wpg:wgp>
                      <wpg:cNvGrpSpPr/>
                      <wpg:grpSpPr>
                        <a:xfrm>
                          <a:off x="0" y="0"/>
                          <a:ext cx="3790188" cy="4585"/>
                          <a:chOff x="0" y="0"/>
                          <a:chExt cx="3790188" cy="4585"/>
                        </a:xfrm>
                      </wpg:grpSpPr>
                      <wps:wsp>
                        <wps:cNvPr id="301" name="Shape 301"/>
                        <wps:cNvSpPr/>
                        <wps:spPr>
                          <a:xfrm>
                            <a:off x="0" y="0"/>
                            <a:ext cx="3790188" cy="0"/>
                          </a:xfrm>
                          <a:custGeom>
                            <a:avLst/>
                            <a:gdLst/>
                            <a:ahLst/>
                            <a:cxnLst/>
                            <a:rect l="0" t="0" r="0" b="0"/>
                            <a:pathLst>
                              <a:path w="3790188">
                                <a:moveTo>
                                  <a:pt x="0" y="0"/>
                                </a:moveTo>
                                <a:lnTo>
                                  <a:pt x="3790188" y="0"/>
                                </a:lnTo>
                              </a:path>
                            </a:pathLst>
                          </a:custGeom>
                          <a:ln w="458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63" style="width:298.44pt;height:0.361pt;position:absolute;mso-position-horizontal-relative:page;mso-position-horizontal:absolute;margin-left:0pt;mso-position-vertical-relative:page;margin-top:785.88pt;" coordsize="37901,45">
                <v:shape id="Shape 301" style="position:absolute;width:37901;height:0;left:0;top:0;" coordsize="3790188,0" path="m0,0l3790188,0">
                  <v:stroke weight="0.361pt" endcap="flat" joinstyle="round" on="true" color="#000000"/>
                  <v:fill on="false" color="#000000" opacity="0"/>
                </v:shape>
                <w10:wrap type="topAndBottom"/>
              </v:group>
            </w:pict>
          </mc:Fallback>
        </mc:AlternateContent>
      </w:r>
      <w:r w:rsidRPr="009E4CB5">
        <w:t xml:space="preserve">Developer shall be liable for and shall indemnify and hold </w:t>
      </w:r>
      <w:r w:rsidR="006A31E7">
        <w:t>Harding</w:t>
      </w:r>
      <w:r w:rsidRPr="009E4CB5">
        <w:t xml:space="preserve"> </w:t>
      </w:r>
      <w:r w:rsidR="00FE6CBA" w:rsidRPr="009E4CB5">
        <w:t>County</w:t>
      </w:r>
      <w:r w:rsidRPr="009E4CB5">
        <w:t xml:space="preserve"> harmless from any and all actions, matters or costs and expenses, including reasonable attorney fees, associated with any endeavors which Developer undertakes in its performance under this Agreement without limitation. This does not waive any claim to sovereign or governmental immunity belonging to </w:t>
      </w:r>
      <w:r w:rsidR="006A31E7">
        <w:t>Harding</w:t>
      </w:r>
      <w:r w:rsidRPr="009E4CB5">
        <w:t xml:space="preserve"> </w:t>
      </w:r>
      <w:r w:rsidR="00FE6CBA" w:rsidRPr="009E4CB5">
        <w:t>County</w:t>
      </w:r>
      <w:r w:rsidRPr="009E4CB5">
        <w:t xml:space="preserve">. </w:t>
      </w:r>
    </w:p>
    <w:p w14:paraId="2A1D0305" w14:textId="77777777" w:rsidR="005708D1" w:rsidRPr="009E4CB5" w:rsidRDefault="00D723C2" w:rsidP="00052444">
      <w:pPr>
        <w:spacing w:after="63" w:line="259" w:lineRule="auto"/>
        <w:ind w:left="1312" w:right="0" w:firstLine="0"/>
      </w:pPr>
      <w:r w:rsidRPr="009E4CB5">
        <w:t xml:space="preserve"> </w:t>
      </w:r>
    </w:p>
    <w:p w14:paraId="36099994" w14:textId="77030CEE" w:rsidR="005708D1" w:rsidRPr="009E4CB5" w:rsidRDefault="00D723C2" w:rsidP="00052444">
      <w:pPr>
        <w:numPr>
          <w:ilvl w:val="0"/>
          <w:numId w:val="4"/>
        </w:numPr>
        <w:ind w:left="1311" w:right="571" w:hanging="392"/>
      </w:pPr>
      <w:r w:rsidRPr="009E4CB5">
        <w:t xml:space="preserve">This Agreement shall be governed and construed as to interpretation and performance in accordance with the laws of the State of </w:t>
      </w:r>
      <w:r w:rsidR="006A31E7">
        <w:t>South</w:t>
      </w:r>
      <w:r w:rsidRPr="009E4CB5">
        <w:t xml:space="preserve"> Dakota. Any lawsuit or action pertaining to or affecting this Agreement shall be venued in the state or federal courts of the location where the agreement pertains, and such courts shall have exclusive jurisdiction to hear any and all matters concerning this Agreement and/or its enforcement. </w:t>
      </w:r>
    </w:p>
    <w:p w14:paraId="2955968A" w14:textId="77777777" w:rsidR="005708D1" w:rsidRPr="009E4CB5" w:rsidRDefault="00D723C2" w:rsidP="00052444">
      <w:pPr>
        <w:spacing w:after="63" w:line="259" w:lineRule="auto"/>
        <w:ind w:left="1312" w:right="0" w:firstLine="0"/>
      </w:pPr>
      <w:r w:rsidRPr="009E4CB5">
        <w:t xml:space="preserve"> </w:t>
      </w:r>
    </w:p>
    <w:p w14:paraId="537CE274" w14:textId="1ED885BD" w:rsidR="005708D1" w:rsidRPr="009E4CB5" w:rsidRDefault="00D723C2" w:rsidP="00052444">
      <w:pPr>
        <w:numPr>
          <w:ilvl w:val="0"/>
          <w:numId w:val="4"/>
        </w:numPr>
        <w:ind w:left="1311" w:right="571" w:hanging="392"/>
      </w:pPr>
      <w:r w:rsidRPr="009E4CB5">
        <w:t xml:space="preserve">In the event Developer fails or refuses to comply with its obligations under this Agreement, </w:t>
      </w:r>
      <w:r w:rsidR="006A31E7">
        <w:t>Harding</w:t>
      </w:r>
      <w:r w:rsidRPr="009E4CB5">
        <w:t xml:space="preserve"> </w:t>
      </w:r>
      <w:r w:rsidR="00FE6CBA" w:rsidRPr="009E4CB5">
        <w:t>County</w:t>
      </w:r>
      <w:r w:rsidRPr="009E4CB5">
        <w:t xml:space="preserve"> shall have the right to curtail or restrict Developer's use of all </w:t>
      </w:r>
      <w:r w:rsidR="006A31E7">
        <w:t>Harding</w:t>
      </w:r>
      <w:r w:rsidRPr="009E4CB5">
        <w:t xml:space="preserve"> </w:t>
      </w:r>
      <w:r w:rsidR="00FE6CBA" w:rsidRPr="009E4CB5">
        <w:t>County</w:t>
      </w:r>
      <w:r w:rsidRPr="009E4CB5">
        <w:t xml:space="preserve"> roads. </w:t>
      </w:r>
    </w:p>
    <w:p w14:paraId="7908706D" w14:textId="77777777" w:rsidR="005708D1" w:rsidRPr="009E4CB5" w:rsidRDefault="00D723C2" w:rsidP="00052444">
      <w:pPr>
        <w:spacing w:after="62" w:line="259" w:lineRule="auto"/>
        <w:ind w:left="1312" w:right="0" w:firstLine="0"/>
      </w:pPr>
      <w:r w:rsidRPr="009E4CB5">
        <w:t xml:space="preserve"> </w:t>
      </w:r>
    </w:p>
    <w:p w14:paraId="53CE0234" w14:textId="5F1CB3B8" w:rsidR="005708D1" w:rsidRPr="009E4CB5" w:rsidRDefault="00D723C2" w:rsidP="00052444">
      <w:pPr>
        <w:numPr>
          <w:ilvl w:val="0"/>
          <w:numId w:val="4"/>
        </w:numPr>
        <w:ind w:left="1311" w:right="571" w:hanging="392"/>
      </w:pPr>
      <w:r w:rsidRPr="009E4CB5">
        <w:t xml:space="preserve">While performing any service or duty under this Agreement, Developer is an independent contractor and is not an officer, agent, or employee of </w:t>
      </w:r>
      <w:r w:rsidR="006A31E7">
        <w:t>Harding</w:t>
      </w:r>
      <w:r w:rsidRPr="009E4CB5">
        <w:t xml:space="preserve"> </w:t>
      </w:r>
      <w:r w:rsidR="00FE6CBA" w:rsidRPr="009E4CB5">
        <w:t>County</w:t>
      </w:r>
      <w:r w:rsidRPr="009E4CB5">
        <w:t xml:space="preserve">. </w:t>
      </w:r>
    </w:p>
    <w:p w14:paraId="2137616E" w14:textId="77777777" w:rsidR="005708D1" w:rsidRPr="009E4CB5" w:rsidRDefault="00D723C2" w:rsidP="00052444">
      <w:pPr>
        <w:spacing w:after="80" w:line="259" w:lineRule="auto"/>
        <w:ind w:left="1312" w:right="0" w:firstLine="0"/>
      </w:pPr>
      <w:r w:rsidRPr="009E4CB5">
        <w:t xml:space="preserve"> </w:t>
      </w:r>
    </w:p>
    <w:p w14:paraId="64A178F3" w14:textId="65767C42" w:rsidR="005708D1" w:rsidRPr="009E4CB5" w:rsidRDefault="006A31E7" w:rsidP="00052444">
      <w:pPr>
        <w:numPr>
          <w:ilvl w:val="0"/>
          <w:numId w:val="4"/>
        </w:numPr>
        <w:ind w:left="1311" w:right="571" w:hanging="392"/>
      </w:pPr>
      <w:r>
        <w:t>Harding</w:t>
      </w:r>
      <w:r w:rsidR="00D723C2" w:rsidRPr="009E4CB5">
        <w:t xml:space="preserve"> </w:t>
      </w:r>
      <w:r w:rsidR="00FE6CBA" w:rsidRPr="009E4CB5">
        <w:t>County</w:t>
      </w:r>
      <w:r w:rsidR="00D723C2" w:rsidRPr="009E4CB5">
        <w:t xml:space="preserve"> expressly reserves any and all immunities and defenses available to it and does not, by entering into this Agreement waive any defenses or immunities otherwise available to it. </w:t>
      </w:r>
    </w:p>
    <w:p w14:paraId="21A9E0C4" w14:textId="77777777" w:rsidR="005708D1" w:rsidRPr="009E4CB5" w:rsidRDefault="00D723C2" w:rsidP="00052444">
      <w:pPr>
        <w:spacing w:after="79" w:line="259" w:lineRule="auto"/>
        <w:ind w:left="1312" w:right="0" w:firstLine="0"/>
      </w:pPr>
      <w:r w:rsidRPr="009E4CB5">
        <w:t xml:space="preserve"> </w:t>
      </w:r>
    </w:p>
    <w:p w14:paraId="2094BF6E" w14:textId="77777777" w:rsidR="00024225" w:rsidRDefault="00D723C2" w:rsidP="009553A0">
      <w:pPr>
        <w:numPr>
          <w:ilvl w:val="0"/>
          <w:numId w:val="4"/>
        </w:numPr>
        <w:spacing w:after="0" w:line="259" w:lineRule="auto"/>
        <w:ind w:left="1311" w:right="571" w:hanging="681"/>
      </w:pPr>
      <w:r w:rsidRPr="009E4CB5">
        <w:t xml:space="preserve">This agreement may not be amended except in writing signed by an authorized representative of each party. Any such amendment is subject to the same approval requirements as in this Agreement. </w:t>
      </w:r>
    </w:p>
    <w:p w14:paraId="0580A2DA" w14:textId="77777777" w:rsidR="00024225" w:rsidRDefault="00024225" w:rsidP="00024225">
      <w:pPr>
        <w:pStyle w:val="ListParagraph"/>
      </w:pPr>
    </w:p>
    <w:p w14:paraId="5FD655CE" w14:textId="14D3E8C0" w:rsidR="00913634" w:rsidRPr="009E4CB5" w:rsidRDefault="00D723C2" w:rsidP="009553A0">
      <w:pPr>
        <w:numPr>
          <w:ilvl w:val="0"/>
          <w:numId w:val="4"/>
        </w:numPr>
        <w:spacing w:after="0" w:line="259" w:lineRule="auto"/>
        <w:ind w:left="1311" w:right="571" w:hanging="681"/>
      </w:pPr>
      <w:r w:rsidRPr="009E4CB5">
        <w:t xml:space="preserve">The terms of this Agreement shall be binding upon the parties' representatives, successors and assigns to the extent permitted by </w:t>
      </w:r>
      <w:r w:rsidR="00052444" w:rsidRPr="009E4CB5">
        <w:t>law.</w:t>
      </w:r>
    </w:p>
    <w:p w14:paraId="4BF4CD96" w14:textId="77777777" w:rsidR="00913634" w:rsidRPr="009E4CB5" w:rsidRDefault="00913634" w:rsidP="00913634">
      <w:pPr>
        <w:ind w:left="1312" w:right="571" w:firstLine="0"/>
      </w:pPr>
    </w:p>
    <w:p w14:paraId="010A7A02" w14:textId="38DD91A6" w:rsidR="00913634" w:rsidRPr="009E4CB5" w:rsidRDefault="00913634" w:rsidP="00676D1B">
      <w:pPr>
        <w:ind w:right="571"/>
      </w:pPr>
      <w:r w:rsidRPr="009E4CB5">
        <w:t xml:space="preserve">Notification. All notices and oral or written communications relating to this agreement may be forwarded to: </w:t>
      </w:r>
    </w:p>
    <w:p w14:paraId="12985F1A" w14:textId="12EB219C" w:rsidR="005708D1" w:rsidRPr="009E4CB5" w:rsidRDefault="00D723C2" w:rsidP="00052444">
      <w:r w:rsidRPr="009E4CB5">
        <w:t xml:space="preserve"> </w:t>
      </w:r>
    </w:p>
    <w:p w14:paraId="7A852AC1" w14:textId="1780ED7E" w:rsidR="005708D1" w:rsidRPr="009E4CB5" w:rsidRDefault="00D723C2" w:rsidP="00052444">
      <w:r w:rsidRPr="009E4CB5">
        <w:t xml:space="preserve">On behalf of the </w:t>
      </w:r>
      <w:r w:rsidR="00FE6CBA" w:rsidRPr="009E4CB5">
        <w:t>County</w:t>
      </w:r>
      <w:r w:rsidRPr="009E4CB5">
        <w:t xml:space="preserve">: </w:t>
      </w:r>
    </w:p>
    <w:p w14:paraId="584BC0D5" w14:textId="7E3D787C" w:rsidR="00D723C2" w:rsidRPr="009E4CB5" w:rsidRDefault="006A31E7" w:rsidP="001D756E">
      <w:pPr>
        <w:ind w:firstLine="96"/>
      </w:pPr>
      <w:r>
        <w:t>Harding</w:t>
      </w:r>
      <w:r w:rsidR="00D723C2" w:rsidRPr="009E4CB5">
        <w:t xml:space="preserve"> County</w:t>
      </w:r>
      <w:r w:rsidR="00D723C2" w:rsidRPr="009E4CB5">
        <w:tab/>
      </w:r>
      <w:r w:rsidR="00D723C2" w:rsidRPr="009E4CB5">
        <w:tab/>
      </w:r>
      <w:r w:rsidR="00D723C2" w:rsidRPr="009E4CB5">
        <w:tab/>
      </w:r>
      <w:r w:rsidR="00D723C2" w:rsidRPr="009E4CB5">
        <w:tab/>
      </w:r>
      <w:r w:rsidR="00D723C2" w:rsidRPr="009E4CB5">
        <w:tab/>
        <w:t xml:space="preserve"> </w:t>
      </w:r>
    </w:p>
    <w:p w14:paraId="17B63CAA" w14:textId="1BB4EB25" w:rsidR="00D723C2" w:rsidRPr="009E4CB5" w:rsidRDefault="00D723C2" w:rsidP="001D756E">
      <w:pPr>
        <w:ind w:firstLine="96"/>
      </w:pPr>
      <w:r w:rsidRPr="009E4CB5">
        <w:t xml:space="preserve">Attn: </w:t>
      </w:r>
      <w:r w:rsidR="006A31E7">
        <w:t>Jeremy Humbracht</w:t>
      </w:r>
      <w:r w:rsidRPr="009E4CB5">
        <w:t>, County Hwy Superintendent</w:t>
      </w:r>
      <w:r w:rsidRPr="009E4CB5">
        <w:tab/>
        <w:t xml:space="preserve">  </w:t>
      </w:r>
    </w:p>
    <w:p w14:paraId="69C42C6C" w14:textId="77777777" w:rsidR="006A31E7" w:rsidRDefault="006A31E7" w:rsidP="006A31E7">
      <w:pPr>
        <w:ind w:firstLine="96"/>
      </w:pPr>
      <w:r>
        <w:t>410 Ramsland St</w:t>
      </w:r>
    </w:p>
    <w:p w14:paraId="563EF39F" w14:textId="77777777" w:rsidR="006A31E7" w:rsidRDefault="006A31E7" w:rsidP="006A31E7">
      <w:pPr>
        <w:ind w:firstLine="96"/>
      </w:pPr>
      <w:r>
        <w:t>PO box 126</w:t>
      </w:r>
    </w:p>
    <w:p w14:paraId="7097DDF6" w14:textId="574FFFB6" w:rsidR="005708D1" w:rsidRPr="009E4CB5" w:rsidRDefault="006A31E7" w:rsidP="006A31E7">
      <w:pPr>
        <w:ind w:firstLine="96"/>
      </w:pPr>
      <w:r>
        <w:t>Buffalo, SD 57720</w:t>
      </w:r>
      <w:r w:rsidR="00D723C2" w:rsidRPr="009E4CB5">
        <w:tab/>
      </w:r>
      <w:r w:rsidR="00D723C2" w:rsidRPr="009E4CB5">
        <w:tab/>
      </w:r>
      <w:r w:rsidR="00D723C2" w:rsidRPr="009E4CB5">
        <w:tab/>
        <w:t xml:space="preserve"> </w:t>
      </w:r>
    </w:p>
    <w:p w14:paraId="4A990A9D" w14:textId="77777777" w:rsidR="005708D1" w:rsidRPr="009E4CB5" w:rsidRDefault="00D723C2">
      <w:pPr>
        <w:spacing w:after="0" w:line="259" w:lineRule="auto"/>
        <w:ind w:left="392" w:right="0" w:firstLine="0"/>
        <w:jc w:val="left"/>
      </w:pPr>
      <w:r w:rsidRPr="009E4CB5">
        <w:t xml:space="preserve"> </w:t>
      </w:r>
    </w:p>
    <w:p w14:paraId="1BF37642" w14:textId="77777777" w:rsidR="00052444" w:rsidRDefault="00052444" w:rsidP="00052444"/>
    <w:p w14:paraId="1EA06BF3" w14:textId="7F668B1B" w:rsidR="00D723C2" w:rsidRPr="009E4CB5" w:rsidRDefault="00D723C2" w:rsidP="00052444">
      <w:pPr>
        <w:spacing w:after="0" w:line="240" w:lineRule="auto"/>
        <w:ind w:left="619" w:right="547" w:firstLine="0"/>
        <w:jc w:val="left"/>
      </w:pPr>
      <w:r w:rsidRPr="009E4CB5">
        <w:t xml:space="preserve">On behalf of the Developer: </w:t>
      </w:r>
    </w:p>
    <w:p w14:paraId="0B5A00CE" w14:textId="77777777" w:rsidR="00D723C2" w:rsidRPr="009E4CB5" w:rsidRDefault="00D723C2" w:rsidP="00052444">
      <w:pPr>
        <w:spacing w:after="0" w:line="240" w:lineRule="auto"/>
        <w:ind w:left="619" w:right="547" w:firstLine="0"/>
        <w:jc w:val="left"/>
      </w:pPr>
      <w:r w:rsidRPr="009E4CB5">
        <w:t xml:space="preserve"> </w:t>
      </w:r>
    </w:p>
    <w:p w14:paraId="16DD82CE" w14:textId="5B81A9BA" w:rsidR="00D723C2" w:rsidRDefault="00D723C2" w:rsidP="00052444">
      <w:pPr>
        <w:spacing w:after="0" w:line="240" w:lineRule="auto"/>
        <w:ind w:left="619" w:right="547" w:firstLine="0"/>
        <w:jc w:val="left"/>
        <w:rPr>
          <w:u w:val="single"/>
        </w:rPr>
      </w:pPr>
      <w:r w:rsidRPr="009E4CB5">
        <w:tab/>
      </w:r>
      <w:r w:rsidRPr="009E4CB5">
        <w:rPr>
          <w:u w:val="single"/>
        </w:rPr>
        <w:tab/>
      </w:r>
      <w:r w:rsidRPr="009E4CB5">
        <w:rPr>
          <w:u w:val="single"/>
        </w:rPr>
        <w:tab/>
      </w:r>
      <w:r w:rsidRPr="009E4CB5">
        <w:rPr>
          <w:u w:val="single"/>
        </w:rPr>
        <w:tab/>
      </w:r>
      <w:r w:rsidRPr="009E4CB5">
        <w:rPr>
          <w:u w:val="single"/>
        </w:rPr>
        <w:tab/>
        <w:t xml:space="preserve"> </w:t>
      </w:r>
    </w:p>
    <w:p w14:paraId="61AF985C" w14:textId="77777777" w:rsidR="00052444" w:rsidRPr="009E4CB5" w:rsidRDefault="00052444" w:rsidP="00052444">
      <w:pPr>
        <w:spacing w:after="0" w:line="240" w:lineRule="auto"/>
        <w:ind w:left="619" w:right="547" w:firstLine="0"/>
        <w:jc w:val="left"/>
        <w:rPr>
          <w:u w:val="single"/>
        </w:rPr>
      </w:pPr>
    </w:p>
    <w:p w14:paraId="277C5A76" w14:textId="77777777" w:rsidR="00052444" w:rsidRDefault="00D723C2" w:rsidP="00052444">
      <w:pPr>
        <w:spacing w:after="0" w:line="240" w:lineRule="auto"/>
        <w:ind w:left="619" w:right="547" w:firstLine="0"/>
        <w:jc w:val="left"/>
        <w:rPr>
          <w:u w:val="single"/>
        </w:rPr>
      </w:pPr>
      <w:r w:rsidRPr="009E4CB5">
        <w:t xml:space="preserve">Attn: </w:t>
      </w:r>
      <w:r w:rsidRPr="009E4CB5">
        <w:rPr>
          <w:u w:val="single"/>
        </w:rPr>
        <w:t xml:space="preserve"> </w:t>
      </w:r>
      <w:r w:rsidRPr="009E4CB5">
        <w:rPr>
          <w:u w:val="single"/>
        </w:rPr>
        <w:tab/>
      </w:r>
      <w:r w:rsidRPr="009E4CB5">
        <w:rPr>
          <w:u w:val="single"/>
        </w:rPr>
        <w:tab/>
      </w:r>
      <w:r w:rsidRPr="009E4CB5">
        <w:rPr>
          <w:u w:val="single"/>
        </w:rPr>
        <w:tab/>
      </w:r>
      <w:r w:rsidRPr="009E4CB5">
        <w:rPr>
          <w:u w:val="single"/>
        </w:rPr>
        <w:tab/>
      </w:r>
      <w:r w:rsidRPr="009E4CB5">
        <w:rPr>
          <w:u w:val="single"/>
        </w:rPr>
        <w:tab/>
      </w:r>
    </w:p>
    <w:p w14:paraId="4AEFD381" w14:textId="2874E4DA" w:rsidR="00D723C2" w:rsidRPr="009E4CB5" w:rsidRDefault="00D723C2" w:rsidP="00052444">
      <w:pPr>
        <w:spacing w:after="0" w:line="240" w:lineRule="auto"/>
        <w:ind w:left="619" w:right="547" w:firstLine="0"/>
        <w:jc w:val="left"/>
      </w:pPr>
      <w:r w:rsidRPr="009E4CB5">
        <w:tab/>
        <w:t xml:space="preserve">  </w:t>
      </w:r>
    </w:p>
    <w:p w14:paraId="6E22F5DC" w14:textId="77777777" w:rsidR="00052444" w:rsidRDefault="00D723C2" w:rsidP="00052444">
      <w:pPr>
        <w:spacing w:after="0" w:line="240" w:lineRule="auto"/>
        <w:ind w:left="619" w:right="547" w:firstLine="0"/>
        <w:jc w:val="left"/>
        <w:rPr>
          <w:u w:val="single"/>
        </w:rPr>
      </w:pPr>
      <w:r w:rsidRPr="009E4CB5">
        <w:t xml:space="preserve">Address: </w:t>
      </w:r>
      <w:r w:rsidRPr="009E4CB5">
        <w:rPr>
          <w:u w:val="single"/>
        </w:rPr>
        <w:tab/>
      </w:r>
      <w:r w:rsidRPr="009E4CB5">
        <w:rPr>
          <w:u w:val="single"/>
        </w:rPr>
        <w:tab/>
      </w:r>
      <w:r w:rsidRPr="009E4CB5">
        <w:rPr>
          <w:u w:val="single"/>
        </w:rPr>
        <w:tab/>
      </w:r>
      <w:r w:rsidRPr="009E4CB5">
        <w:rPr>
          <w:u w:val="single"/>
        </w:rPr>
        <w:tab/>
      </w:r>
    </w:p>
    <w:p w14:paraId="6D91DE51" w14:textId="68A71D7B" w:rsidR="00D723C2" w:rsidRPr="009E4CB5" w:rsidRDefault="00D723C2" w:rsidP="00052444">
      <w:pPr>
        <w:spacing w:after="0" w:line="240" w:lineRule="auto"/>
        <w:ind w:left="619" w:right="547" w:firstLine="0"/>
        <w:jc w:val="left"/>
      </w:pPr>
      <w:r w:rsidRPr="009E4CB5">
        <w:tab/>
      </w:r>
    </w:p>
    <w:p w14:paraId="100ABD31" w14:textId="0F8F4D40" w:rsidR="00D723C2" w:rsidRPr="009E4CB5" w:rsidRDefault="00D723C2" w:rsidP="00052444">
      <w:pPr>
        <w:spacing w:after="0" w:line="240" w:lineRule="auto"/>
        <w:ind w:left="619" w:right="547" w:firstLine="0"/>
        <w:jc w:val="left"/>
      </w:pPr>
      <w:r w:rsidRPr="009E4CB5">
        <w:t xml:space="preserve">Phone: </w:t>
      </w:r>
      <w:r w:rsidRPr="009E4CB5">
        <w:rPr>
          <w:u w:val="single"/>
        </w:rPr>
        <w:t xml:space="preserve"> </w:t>
      </w:r>
      <w:r w:rsidRPr="009E4CB5">
        <w:rPr>
          <w:u w:val="single"/>
        </w:rPr>
        <w:tab/>
      </w:r>
      <w:r w:rsidRPr="009E4CB5">
        <w:rPr>
          <w:u w:val="single"/>
        </w:rPr>
        <w:tab/>
      </w:r>
      <w:r w:rsidRPr="009E4CB5">
        <w:rPr>
          <w:u w:val="single"/>
        </w:rPr>
        <w:tab/>
      </w:r>
      <w:r w:rsidRPr="009E4CB5">
        <w:rPr>
          <w:u w:val="single"/>
        </w:rPr>
        <w:tab/>
      </w:r>
      <w:r w:rsidRPr="009E4CB5">
        <w:rPr>
          <w:u w:val="single"/>
        </w:rPr>
        <w:tab/>
      </w:r>
      <w:r w:rsidRPr="009E4CB5">
        <w:tab/>
      </w:r>
      <w:r w:rsidRPr="009E4CB5">
        <w:tab/>
      </w:r>
    </w:p>
    <w:p w14:paraId="6F1D074D" w14:textId="347F4605" w:rsidR="005708D1" w:rsidRPr="009E4CB5" w:rsidRDefault="00D723C2" w:rsidP="00D723C2">
      <w:pPr>
        <w:spacing w:after="0" w:line="259" w:lineRule="auto"/>
        <w:ind w:left="392" w:right="0" w:firstLine="0"/>
        <w:jc w:val="left"/>
      </w:pPr>
      <w:r w:rsidRPr="009E4CB5">
        <w:tab/>
        <w:t xml:space="preserve"> </w:t>
      </w:r>
    </w:p>
    <w:p w14:paraId="47AE0285" w14:textId="39227F94" w:rsidR="005708D1" w:rsidRPr="009E4CB5" w:rsidRDefault="00D723C2">
      <w:pPr>
        <w:ind w:left="609" w:right="0"/>
      </w:pPr>
      <w:r w:rsidRPr="009E4CB5">
        <w:t xml:space="preserve">IN WITNESS WHEREOF, the Parties hereto executed this </w:t>
      </w:r>
      <w:r w:rsidR="00522DE6">
        <w:t>Road Use</w:t>
      </w:r>
      <w:r w:rsidRPr="009E4CB5">
        <w:t xml:space="preserve"> Agreement as of the first date hereinabove written. </w:t>
      </w:r>
    </w:p>
    <w:p w14:paraId="79A3715E" w14:textId="77777777" w:rsidR="005708D1" w:rsidRPr="009E4CB5" w:rsidRDefault="00D723C2">
      <w:pPr>
        <w:spacing w:after="22" w:line="259" w:lineRule="auto"/>
        <w:ind w:left="392" w:right="0" w:firstLine="0"/>
        <w:jc w:val="left"/>
      </w:pPr>
      <w:r w:rsidRPr="009E4CB5">
        <w:t xml:space="preserve"> </w:t>
      </w:r>
    </w:p>
    <w:p w14:paraId="0E41272D" w14:textId="760EEA94" w:rsidR="005708D1" w:rsidRPr="009E4CB5" w:rsidRDefault="00D83B44" w:rsidP="00052444">
      <w:pPr>
        <w:tabs>
          <w:tab w:val="center" w:pos="990"/>
          <w:tab w:val="left" w:pos="4860"/>
          <w:tab w:val="center" w:pos="8994"/>
        </w:tabs>
        <w:spacing w:after="201" w:line="259" w:lineRule="auto"/>
        <w:ind w:left="0" w:right="0" w:firstLine="0"/>
        <w:jc w:val="left"/>
        <w:rPr>
          <w:b/>
          <w:bCs/>
        </w:rPr>
      </w:pPr>
      <w:r w:rsidRPr="009E4CB5">
        <w:rPr>
          <w:b/>
          <w:bCs/>
        </w:rPr>
        <w:tab/>
      </w:r>
      <w:r w:rsidR="00D723C2" w:rsidRPr="009E4CB5">
        <w:rPr>
          <w:b/>
          <w:bCs/>
          <w:highlight w:val="yellow"/>
        </w:rPr>
        <w:t>Developer</w:t>
      </w:r>
      <w:r w:rsidR="00D723C2" w:rsidRPr="009E4CB5">
        <w:rPr>
          <w:b/>
          <w:bCs/>
        </w:rPr>
        <w:t xml:space="preserve"> </w:t>
      </w:r>
      <w:r w:rsidRPr="009E4CB5">
        <w:rPr>
          <w:b/>
          <w:bCs/>
        </w:rPr>
        <w:tab/>
      </w:r>
      <w:r w:rsidR="006A31E7">
        <w:rPr>
          <w:b/>
          <w:bCs/>
        </w:rPr>
        <w:t>Harding</w:t>
      </w:r>
      <w:r w:rsidRPr="009E4CB5">
        <w:rPr>
          <w:b/>
          <w:bCs/>
        </w:rPr>
        <w:t xml:space="preserve"> </w:t>
      </w:r>
      <w:r w:rsidR="00FE6CBA" w:rsidRPr="009E4CB5">
        <w:rPr>
          <w:b/>
          <w:bCs/>
        </w:rPr>
        <w:t>County</w:t>
      </w:r>
      <w:r w:rsidR="00D723C2" w:rsidRPr="009E4CB5">
        <w:rPr>
          <w:b/>
          <w:bCs/>
        </w:rPr>
        <w:t xml:space="preserve"> </w:t>
      </w:r>
    </w:p>
    <w:p w14:paraId="74889EEB" w14:textId="77777777" w:rsidR="005708D1" w:rsidRPr="009E4CB5" w:rsidRDefault="00D723C2" w:rsidP="00052444">
      <w:pPr>
        <w:spacing w:after="213" w:line="259" w:lineRule="auto"/>
        <w:ind w:left="392" w:right="0" w:firstLine="0"/>
        <w:jc w:val="left"/>
      </w:pPr>
      <w:r w:rsidRPr="009E4CB5">
        <w:t xml:space="preserve"> </w:t>
      </w:r>
    </w:p>
    <w:p w14:paraId="384598B4" w14:textId="564CB3C3" w:rsidR="005708D1" w:rsidRPr="009E4CB5" w:rsidRDefault="00D83B44" w:rsidP="00052444">
      <w:pPr>
        <w:tabs>
          <w:tab w:val="center" w:pos="847"/>
          <w:tab w:val="center" w:pos="5071"/>
          <w:tab w:val="center" w:pos="8994"/>
        </w:tabs>
        <w:spacing w:after="201" w:line="259" w:lineRule="auto"/>
        <w:ind w:left="0" w:right="0" w:firstLine="0"/>
        <w:jc w:val="left"/>
        <w:rPr>
          <w:szCs w:val="19"/>
        </w:rPr>
      </w:pPr>
      <w:r w:rsidRPr="009E4CB5">
        <w:rPr>
          <w:rFonts w:ascii="Calibri" w:eastAsia="Calibri" w:hAnsi="Calibri" w:cs="Calibri"/>
          <w:sz w:val="22"/>
        </w:rPr>
        <w:tab/>
      </w:r>
      <w:r w:rsidR="00D723C2" w:rsidRPr="009E4CB5">
        <w:rPr>
          <w:szCs w:val="19"/>
        </w:rPr>
        <w:t xml:space="preserve">Signed: </w:t>
      </w:r>
      <w:r w:rsidR="00D723C2" w:rsidRPr="009E4CB5">
        <w:rPr>
          <w:szCs w:val="19"/>
          <w:u w:val="single" w:color="000000"/>
        </w:rPr>
        <w:t xml:space="preserve"> </w:t>
      </w:r>
      <w:r w:rsidR="00D723C2" w:rsidRPr="009E4CB5">
        <w:rPr>
          <w:szCs w:val="19"/>
          <w:u w:val="single" w:color="000000"/>
        </w:rPr>
        <w:tab/>
      </w:r>
      <w:r w:rsidR="00D723C2" w:rsidRPr="009E4CB5">
        <w:rPr>
          <w:szCs w:val="19"/>
        </w:rPr>
        <w:t xml:space="preserve">  </w:t>
      </w:r>
      <w:r w:rsidRPr="009E4CB5">
        <w:rPr>
          <w:szCs w:val="19"/>
        </w:rPr>
        <w:t xml:space="preserve">  </w:t>
      </w:r>
      <w:r w:rsidR="00D723C2" w:rsidRPr="009E4CB5">
        <w:rPr>
          <w:szCs w:val="19"/>
        </w:rPr>
        <w:t xml:space="preserve">Signed: </w:t>
      </w:r>
      <w:r w:rsidR="00D723C2" w:rsidRPr="009E4CB5">
        <w:rPr>
          <w:szCs w:val="19"/>
          <w:u w:val="single" w:color="000000"/>
        </w:rPr>
        <w:t xml:space="preserve"> </w:t>
      </w:r>
      <w:r w:rsidR="00D723C2" w:rsidRPr="009E4CB5">
        <w:rPr>
          <w:szCs w:val="19"/>
          <w:u w:val="single" w:color="000000"/>
        </w:rPr>
        <w:tab/>
      </w:r>
      <w:r w:rsidR="00D723C2" w:rsidRPr="009E4CB5">
        <w:rPr>
          <w:szCs w:val="19"/>
        </w:rPr>
        <w:t xml:space="preserve"> </w:t>
      </w:r>
    </w:p>
    <w:p w14:paraId="61000AA1" w14:textId="77777777" w:rsidR="005708D1" w:rsidRPr="009E4CB5" w:rsidRDefault="00D723C2" w:rsidP="00052444">
      <w:pPr>
        <w:tabs>
          <w:tab w:val="center" w:pos="847"/>
        </w:tabs>
        <w:spacing w:after="0" w:line="259" w:lineRule="auto"/>
        <w:ind w:left="526" w:right="0" w:firstLine="0"/>
        <w:jc w:val="left"/>
        <w:rPr>
          <w:szCs w:val="19"/>
        </w:rPr>
      </w:pPr>
      <w:r w:rsidRPr="009E4CB5">
        <w:rPr>
          <w:szCs w:val="19"/>
        </w:rPr>
        <w:t xml:space="preserve"> </w:t>
      </w:r>
    </w:p>
    <w:p w14:paraId="59A4A924" w14:textId="616AE08C" w:rsidR="005708D1" w:rsidRPr="009E4CB5" w:rsidRDefault="00D83B44" w:rsidP="00052444">
      <w:pPr>
        <w:tabs>
          <w:tab w:val="center" w:pos="805"/>
          <w:tab w:val="center" w:pos="847"/>
          <w:tab w:val="center" w:pos="4622"/>
          <w:tab w:val="center" w:pos="6970"/>
        </w:tabs>
        <w:spacing w:after="202" w:line="259" w:lineRule="auto"/>
        <w:ind w:left="0" w:right="0" w:firstLine="0"/>
        <w:jc w:val="left"/>
        <w:rPr>
          <w:szCs w:val="19"/>
        </w:rPr>
      </w:pPr>
      <w:r w:rsidRPr="009E4CB5">
        <w:rPr>
          <w:rFonts w:eastAsia="Calibri"/>
          <w:szCs w:val="19"/>
        </w:rPr>
        <w:tab/>
      </w:r>
      <w:r w:rsidR="00D723C2" w:rsidRPr="009E4CB5">
        <w:rPr>
          <w:szCs w:val="19"/>
        </w:rPr>
        <w:t xml:space="preserve">Name: </w:t>
      </w:r>
      <w:r w:rsidR="00D723C2" w:rsidRPr="009E4CB5">
        <w:rPr>
          <w:szCs w:val="19"/>
          <w:u w:val="single" w:color="000000"/>
        </w:rPr>
        <w:t xml:space="preserve"> </w:t>
      </w:r>
      <w:r w:rsidR="00D723C2" w:rsidRPr="009E4CB5">
        <w:rPr>
          <w:szCs w:val="19"/>
          <w:u w:val="single" w:color="000000"/>
        </w:rPr>
        <w:tab/>
      </w:r>
      <w:r w:rsidR="00D723C2" w:rsidRPr="009E4CB5">
        <w:rPr>
          <w:szCs w:val="19"/>
        </w:rPr>
        <w:t xml:space="preserve">  </w:t>
      </w:r>
      <w:r w:rsidR="00D723C2" w:rsidRPr="009E4CB5">
        <w:rPr>
          <w:szCs w:val="19"/>
        </w:rPr>
        <w:tab/>
        <w:t xml:space="preserve">Name:  </w:t>
      </w:r>
      <w:r w:rsidR="00D723C2" w:rsidRPr="009E4CB5">
        <w:rPr>
          <w:rFonts w:eastAsia="Calibri"/>
          <w:noProof/>
          <w:szCs w:val="19"/>
        </w:rPr>
        <mc:AlternateContent>
          <mc:Choice Requires="wpg">
            <w:drawing>
              <wp:inline distT="0" distB="0" distL="0" distR="0" wp14:anchorId="07D3D883" wp14:editId="6525DF0C">
                <wp:extent cx="2215896" cy="9144"/>
                <wp:effectExtent l="0" t="0" r="0" b="0"/>
                <wp:docPr id="6171" name="Group 6171"/>
                <wp:cNvGraphicFramePr/>
                <a:graphic xmlns:a="http://schemas.openxmlformats.org/drawingml/2006/main">
                  <a:graphicData uri="http://schemas.microsoft.com/office/word/2010/wordprocessingGroup">
                    <wpg:wgp>
                      <wpg:cNvGrpSpPr/>
                      <wpg:grpSpPr>
                        <a:xfrm>
                          <a:off x="0" y="0"/>
                          <a:ext cx="2215896" cy="9144"/>
                          <a:chOff x="0" y="0"/>
                          <a:chExt cx="2215896" cy="9144"/>
                        </a:xfrm>
                      </wpg:grpSpPr>
                      <wps:wsp>
                        <wps:cNvPr id="6759" name="Shape 6759"/>
                        <wps:cNvSpPr/>
                        <wps:spPr>
                          <a:xfrm>
                            <a:off x="0" y="0"/>
                            <a:ext cx="2215896" cy="9144"/>
                          </a:xfrm>
                          <a:custGeom>
                            <a:avLst/>
                            <a:gdLst/>
                            <a:ahLst/>
                            <a:cxnLst/>
                            <a:rect l="0" t="0" r="0" b="0"/>
                            <a:pathLst>
                              <a:path w="2215896" h="9144">
                                <a:moveTo>
                                  <a:pt x="0" y="0"/>
                                </a:moveTo>
                                <a:lnTo>
                                  <a:pt x="2215896" y="0"/>
                                </a:lnTo>
                                <a:lnTo>
                                  <a:pt x="2215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71" style="width:174.48pt;height:0.719971pt;mso-position-horizontal-relative:char;mso-position-vertical-relative:line" coordsize="22158,91">
                <v:shape id="Shape 6760" style="position:absolute;width:22158;height:91;left:0;top:0;" coordsize="2215896,9144" path="m0,0l2215896,0l2215896,9144l0,9144l0,0">
                  <v:stroke weight="0pt" endcap="flat" joinstyle="miter" miterlimit="10" on="false" color="#000000" opacity="0"/>
                  <v:fill on="true" color="#000000"/>
                </v:shape>
              </v:group>
            </w:pict>
          </mc:Fallback>
        </mc:AlternateContent>
      </w:r>
      <w:r w:rsidR="00D723C2" w:rsidRPr="009E4CB5">
        <w:rPr>
          <w:szCs w:val="19"/>
        </w:rPr>
        <w:t xml:space="preserve"> </w:t>
      </w:r>
    </w:p>
    <w:p w14:paraId="1CF99E13" w14:textId="77777777" w:rsidR="005708D1" w:rsidRPr="009E4CB5" w:rsidRDefault="00D723C2" w:rsidP="00052444">
      <w:pPr>
        <w:tabs>
          <w:tab w:val="center" w:pos="847"/>
        </w:tabs>
        <w:spacing w:after="0" w:line="259" w:lineRule="auto"/>
        <w:ind w:left="526" w:right="0" w:firstLine="0"/>
        <w:jc w:val="left"/>
        <w:rPr>
          <w:szCs w:val="19"/>
        </w:rPr>
      </w:pPr>
      <w:r w:rsidRPr="009E4CB5">
        <w:rPr>
          <w:szCs w:val="19"/>
        </w:rPr>
        <w:t xml:space="preserve"> </w:t>
      </w:r>
    </w:p>
    <w:p w14:paraId="2F320A22" w14:textId="30F20C27" w:rsidR="005708D1" w:rsidRPr="009E4CB5" w:rsidRDefault="00D83B44" w:rsidP="00052444">
      <w:pPr>
        <w:tabs>
          <w:tab w:val="center" w:pos="540"/>
          <w:tab w:val="center" w:pos="847"/>
          <w:tab w:val="center" w:pos="4622"/>
          <w:tab w:val="center" w:pos="6969"/>
        </w:tabs>
        <w:spacing w:after="202" w:line="259" w:lineRule="auto"/>
        <w:ind w:left="0" w:right="0" w:firstLine="0"/>
        <w:jc w:val="left"/>
        <w:rPr>
          <w:szCs w:val="19"/>
        </w:rPr>
      </w:pPr>
      <w:r w:rsidRPr="009E4CB5">
        <w:rPr>
          <w:rFonts w:eastAsia="Calibri"/>
          <w:szCs w:val="19"/>
        </w:rPr>
        <w:tab/>
      </w:r>
      <w:r w:rsidRPr="009E4CB5">
        <w:rPr>
          <w:rFonts w:eastAsia="Calibri"/>
          <w:szCs w:val="19"/>
        </w:rPr>
        <w:tab/>
      </w:r>
      <w:r w:rsidR="00D723C2" w:rsidRPr="009E4CB5">
        <w:rPr>
          <w:szCs w:val="19"/>
        </w:rPr>
        <w:t xml:space="preserve">Title:  </w:t>
      </w:r>
      <w:r w:rsidR="00D723C2" w:rsidRPr="009E4CB5">
        <w:rPr>
          <w:rFonts w:eastAsia="Calibri"/>
          <w:noProof/>
          <w:szCs w:val="19"/>
        </w:rPr>
        <mc:AlternateContent>
          <mc:Choice Requires="wpg">
            <w:drawing>
              <wp:inline distT="0" distB="0" distL="0" distR="0" wp14:anchorId="78EAB7CE" wp14:editId="5F9A61FB">
                <wp:extent cx="2306574" cy="9144"/>
                <wp:effectExtent l="0" t="0" r="0" b="0"/>
                <wp:docPr id="6172" name="Group 6172"/>
                <wp:cNvGraphicFramePr/>
                <a:graphic xmlns:a="http://schemas.openxmlformats.org/drawingml/2006/main">
                  <a:graphicData uri="http://schemas.microsoft.com/office/word/2010/wordprocessingGroup">
                    <wpg:wgp>
                      <wpg:cNvGrpSpPr/>
                      <wpg:grpSpPr>
                        <a:xfrm>
                          <a:off x="0" y="0"/>
                          <a:ext cx="2306574" cy="9144"/>
                          <a:chOff x="0" y="0"/>
                          <a:chExt cx="2306574" cy="9144"/>
                        </a:xfrm>
                      </wpg:grpSpPr>
                      <wps:wsp>
                        <wps:cNvPr id="6761" name="Shape 6761"/>
                        <wps:cNvSpPr/>
                        <wps:spPr>
                          <a:xfrm>
                            <a:off x="0" y="0"/>
                            <a:ext cx="2306574" cy="9144"/>
                          </a:xfrm>
                          <a:custGeom>
                            <a:avLst/>
                            <a:gdLst/>
                            <a:ahLst/>
                            <a:cxnLst/>
                            <a:rect l="0" t="0" r="0" b="0"/>
                            <a:pathLst>
                              <a:path w="2306574" h="9144">
                                <a:moveTo>
                                  <a:pt x="0" y="0"/>
                                </a:moveTo>
                                <a:lnTo>
                                  <a:pt x="2306574" y="0"/>
                                </a:lnTo>
                                <a:lnTo>
                                  <a:pt x="2306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72" style="width:181.62pt;height:0.719971pt;mso-position-horizontal-relative:char;mso-position-vertical-relative:line" coordsize="23065,91">
                <v:shape id="Shape 6762" style="position:absolute;width:23065;height:91;left:0;top:0;" coordsize="2306574,9144" path="m0,0l2306574,0l2306574,9144l0,9144l0,0">
                  <v:stroke weight="0pt" endcap="flat" joinstyle="miter" miterlimit="10" on="false" color="#000000" opacity="0"/>
                  <v:fill on="true" color="#000000"/>
                </v:shape>
              </v:group>
            </w:pict>
          </mc:Fallback>
        </mc:AlternateContent>
      </w:r>
      <w:r w:rsidR="00D723C2" w:rsidRPr="009E4CB5">
        <w:rPr>
          <w:szCs w:val="19"/>
        </w:rPr>
        <w:t xml:space="preserve">  </w:t>
      </w:r>
      <w:r w:rsidR="00D723C2" w:rsidRPr="009E4CB5">
        <w:rPr>
          <w:szCs w:val="19"/>
        </w:rPr>
        <w:tab/>
        <w:t xml:space="preserve">Title:  </w:t>
      </w:r>
      <w:r w:rsidR="00D723C2" w:rsidRPr="009E4CB5">
        <w:rPr>
          <w:rFonts w:eastAsia="Calibri"/>
          <w:noProof/>
          <w:szCs w:val="19"/>
        </w:rPr>
        <mc:AlternateContent>
          <mc:Choice Requires="wpg">
            <w:drawing>
              <wp:inline distT="0" distB="0" distL="0" distR="0" wp14:anchorId="40ADB5AC" wp14:editId="631F5901">
                <wp:extent cx="2310384" cy="9144"/>
                <wp:effectExtent l="0" t="0" r="0" b="0"/>
                <wp:docPr id="6173" name="Group 6173"/>
                <wp:cNvGraphicFramePr/>
                <a:graphic xmlns:a="http://schemas.openxmlformats.org/drawingml/2006/main">
                  <a:graphicData uri="http://schemas.microsoft.com/office/word/2010/wordprocessingGroup">
                    <wpg:wgp>
                      <wpg:cNvGrpSpPr/>
                      <wpg:grpSpPr>
                        <a:xfrm>
                          <a:off x="0" y="0"/>
                          <a:ext cx="2310384" cy="9144"/>
                          <a:chOff x="0" y="0"/>
                          <a:chExt cx="2310384" cy="9144"/>
                        </a:xfrm>
                      </wpg:grpSpPr>
                      <wps:wsp>
                        <wps:cNvPr id="6763" name="Shape 6763"/>
                        <wps:cNvSpPr/>
                        <wps:spPr>
                          <a:xfrm>
                            <a:off x="0" y="0"/>
                            <a:ext cx="2310384" cy="9144"/>
                          </a:xfrm>
                          <a:custGeom>
                            <a:avLst/>
                            <a:gdLst/>
                            <a:ahLst/>
                            <a:cxnLst/>
                            <a:rect l="0" t="0" r="0" b="0"/>
                            <a:pathLst>
                              <a:path w="2310384" h="9144">
                                <a:moveTo>
                                  <a:pt x="0" y="0"/>
                                </a:moveTo>
                                <a:lnTo>
                                  <a:pt x="2310384" y="0"/>
                                </a:lnTo>
                                <a:lnTo>
                                  <a:pt x="2310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73" style="width:181.92pt;height:0.719971pt;mso-position-horizontal-relative:char;mso-position-vertical-relative:line" coordsize="23103,91">
                <v:shape id="Shape 6764" style="position:absolute;width:23103;height:91;left:0;top:0;" coordsize="2310384,9144" path="m0,0l2310384,0l2310384,9144l0,9144l0,0">
                  <v:stroke weight="0pt" endcap="flat" joinstyle="miter" miterlimit="10" on="false" color="#000000" opacity="0"/>
                  <v:fill on="true" color="#000000"/>
                </v:shape>
              </v:group>
            </w:pict>
          </mc:Fallback>
        </mc:AlternateContent>
      </w:r>
      <w:r w:rsidR="00D723C2" w:rsidRPr="009E4CB5">
        <w:rPr>
          <w:szCs w:val="19"/>
        </w:rPr>
        <w:t xml:space="preserve"> </w:t>
      </w:r>
    </w:p>
    <w:p w14:paraId="2DBB7BEA" w14:textId="77777777" w:rsidR="005708D1" w:rsidRPr="009E4CB5" w:rsidRDefault="00D723C2" w:rsidP="00052444">
      <w:pPr>
        <w:tabs>
          <w:tab w:val="center" w:pos="847"/>
        </w:tabs>
        <w:spacing w:after="0" w:line="259" w:lineRule="auto"/>
        <w:ind w:left="526" w:right="0" w:firstLine="0"/>
        <w:jc w:val="left"/>
        <w:rPr>
          <w:szCs w:val="19"/>
        </w:rPr>
      </w:pPr>
      <w:r w:rsidRPr="009E4CB5">
        <w:rPr>
          <w:szCs w:val="19"/>
        </w:rPr>
        <w:t xml:space="preserve"> </w:t>
      </w:r>
    </w:p>
    <w:p w14:paraId="2EF50FC6" w14:textId="61750BFA" w:rsidR="005708D1" w:rsidRPr="009E4CB5" w:rsidRDefault="00D723C2" w:rsidP="00052444">
      <w:pPr>
        <w:tabs>
          <w:tab w:val="center" w:pos="847"/>
        </w:tabs>
        <w:spacing w:after="0" w:line="259" w:lineRule="auto"/>
        <w:ind w:left="526" w:right="0" w:firstLine="0"/>
        <w:jc w:val="left"/>
        <w:rPr>
          <w:szCs w:val="19"/>
        </w:rPr>
      </w:pPr>
      <w:r w:rsidRPr="009E4CB5">
        <w:rPr>
          <w:szCs w:val="19"/>
        </w:rPr>
        <w:t xml:space="preserve">  </w:t>
      </w:r>
    </w:p>
    <w:p w14:paraId="0A6AE6DD" w14:textId="7604A1BB" w:rsidR="005708D1" w:rsidRPr="009E4CB5" w:rsidRDefault="00D723C2" w:rsidP="00052444">
      <w:pPr>
        <w:tabs>
          <w:tab w:val="center" w:pos="540"/>
          <w:tab w:val="center" w:pos="847"/>
          <w:tab w:val="center" w:pos="4622"/>
          <w:tab w:val="center" w:pos="6969"/>
        </w:tabs>
        <w:spacing w:before="240" w:after="202" w:line="259" w:lineRule="auto"/>
        <w:ind w:left="0" w:right="0" w:firstLine="540"/>
        <w:jc w:val="left"/>
        <w:rPr>
          <w:szCs w:val="19"/>
        </w:rPr>
      </w:pPr>
      <w:r w:rsidRPr="009E4CB5">
        <w:rPr>
          <w:rFonts w:eastAsia="Calibri"/>
          <w:szCs w:val="19"/>
        </w:rPr>
        <w:t>Witness</w:t>
      </w:r>
      <w:r w:rsidRPr="009E4CB5">
        <w:rPr>
          <w:szCs w:val="19"/>
        </w:rPr>
        <w:t xml:space="preserve">:  </w:t>
      </w:r>
      <w:r w:rsidRPr="009E4CB5">
        <w:rPr>
          <w:rFonts w:eastAsia="Calibri"/>
          <w:noProof/>
          <w:szCs w:val="19"/>
        </w:rPr>
        <mc:AlternateContent>
          <mc:Choice Requires="wpg">
            <w:drawing>
              <wp:inline distT="0" distB="0" distL="0" distR="0" wp14:anchorId="44A66D2E" wp14:editId="3FB7542E">
                <wp:extent cx="2105406" cy="9144"/>
                <wp:effectExtent l="0" t="0" r="0" b="0"/>
                <wp:docPr id="6174" name="Group 6174"/>
                <wp:cNvGraphicFramePr/>
                <a:graphic xmlns:a="http://schemas.openxmlformats.org/drawingml/2006/main">
                  <a:graphicData uri="http://schemas.microsoft.com/office/word/2010/wordprocessingGroup">
                    <wpg:wgp>
                      <wpg:cNvGrpSpPr/>
                      <wpg:grpSpPr>
                        <a:xfrm>
                          <a:off x="0" y="0"/>
                          <a:ext cx="2105406" cy="9144"/>
                          <a:chOff x="0" y="0"/>
                          <a:chExt cx="2105406" cy="9144"/>
                        </a:xfrm>
                      </wpg:grpSpPr>
                      <wps:wsp>
                        <wps:cNvPr id="6765" name="Shape 6765"/>
                        <wps:cNvSpPr/>
                        <wps:spPr>
                          <a:xfrm>
                            <a:off x="0" y="0"/>
                            <a:ext cx="2105406" cy="9144"/>
                          </a:xfrm>
                          <a:custGeom>
                            <a:avLst/>
                            <a:gdLst/>
                            <a:ahLst/>
                            <a:cxnLst/>
                            <a:rect l="0" t="0" r="0" b="0"/>
                            <a:pathLst>
                              <a:path w="2105406" h="9144">
                                <a:moveTo>
                                  <a:pt x="0" y="0"/>
                                </a:moveTo>
                                <a:lnTo>
                                  <a:pt x="2105406" y="0"/>
                                </a:lnTo>
                                <a:lnTo>
                                  <a:pt x="21054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74" style="width:165.78pt;height:0.719971pt;mso-position-horizontal-relative:char;mso-position-vertical-relative:line" coordsize="21054,91">
                <v:shape id="Shape 6766" style="position:absolute;width:21054;height:91;left:0;top:0;" coordsize="2105406,9144" path="m0,0l2105406,0l2105406,9144l0,9144l0,0">
                  <v:stroke weight="0pt" endcap="flat" joinstyle="miter" miterlimit="10" on="false" color="#000000" opacity="0"/>
                  <v:fill on="true" color="#000000"/>
                </v:shape>
              </v:group>
            </w:pict>
          </mc:Fallback>
        </mc:AlternateContent>
      </w:r>
      <w:r w:rsidRPr="009E4CB5">
        <w:rPr>
          <w:szCs w:val="19"/>
        </w:rPr>
        <w:t xml:space="preserve">  </w:t>
      </w:r>
      <w:r w:rsidR="00D83B44" w:rsidRPr="009E4CB5">
        <w:rPr>
          <w:szCs w:val="19"/>
        </w:rPr>
        <w:tab/>
      </w:r>
      <w:r w:rsidRPr="009E4CB5">
        <w:rPr>
          <w:szCs w:val="19"/>
        </w:rPr>
        <w:t xml:space="preserve">Witness:  </w:t>
      </w:r>
      <w:r w:rsidRPr="009E4CB5">
        <w:rPr>
          <w:rFonts w:eastAsia="Calibri"/>
          <w:noProof/>
          <w:szCs w:val="19"/>
        </w:rPr>
        <mc:AlternateContent>
          <mc:Choice Requires="wpg">
            <w:drawing>
              <wp:inline distT="0" distB="0" distL="0" distR="0" wp14:anchorId="772533B6" wp14:editId="693DC680">
                <wp:extent cx="2118360" cy="9144"/>
                <wp:effectExtent l="0" t="0" r="0" b="0"/>
                <wp:docPr id="6175" name="Group 6175"/>
                <wp:cNvGraphicFramePr/>
                <a:graphic xmlns:a="http://schemas.openxmlformats.org/drawingml/2006/main">
                  <a:graphicData uri="http://schemas.microsoft.com/office/word/2010/wordprocessingGroup">
                    <wpg:wgp>
                      <wpg:cNvGrpSpPr/>
                      <wpg:grpSpPr>
                        <a:xfrm>
                          <a:off x="0" y="0"/>
                          <a:ext cx="2118360" cy="9144"/>
                          <a:chOff x="0" y="0"/>
                          <a:chExt cx="2118360" cy="9144"/>
                        </a:xfrm>
                      </wpg:grpSpPr>
                      <wps:wsp>
                        <wps:cNvPr id="6767" name="Shape 6767"/>
                        <wps:cNvSpPr/>
                        <wps:spPr>
                          <a:xfrm>
                            <a:off x="0" y="0"/>
                            <a:ext cx="2118360" cy="9144"/>
                          </a:xfrm>
                          <a:custGeom>
                            <a:avLst/>
                            <a:gdLst/>
                            <a:ahLst/>
                            <a:cxnLst/>
                            <a:rect l="0" t="0" r="0" b="0"/>
                            <a:pathLst>
                              <a:path w="2118360" h="9144">
                                <a:moveTo>
                                  <a:pt x="0" y="0"/>
                                </a:moveTo>
                                <a:lnTo>
                                  <a:pt x="2118360" y="0"/>
                                </a:lnTo>
                                <a:lnTo>
                                  <a:pt x="2118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75" style="width:166.8pt;height:0.719971pt;mso-position-horizontal-relative:char;mso-position-vertical-relative:line" coordsize="21183,91">
                <v:shape id="Shape 6768" style="position:absolute;width:21183;height:91;left:0;top:0;" coordsize="2118360,9144" path="m0,0l2118360,0l2118360,9144l0,9144l0,0">
                  <v:stroke weight="0pt" endcap="flat" joinstyle="miter" miterlimit="10" on="false" color="#000000" opacity="0"/>
                  <v:fill on="true" color="#000000"/>
                </v:shape>
              </v:group>
            </w:pict>
          </mc:Fallback>
        </mc:AlternateContent>
      </w:r>
      <w:r w:rsidRPr="009E4CB5">
        <w:rPr>
          <w:szCs w:val="19"/>
        </w:rPr>
        <w:t xml:space="preserve"> </w:t>
      </w:r>
    </w:p>
    <w:p w14:paraId="42276E26" w14:textId="77777777" w:rsidR="005708D1" w:rsidRPr="009E4CB5" w:rsidRDefault="00D723C2" w:rsidP="00052444">
      <w:pPr>
        <w:tabs>
          <w:tab w:val="center" w:pos="847"/>
        </w:tabs>
        <w:spacing w:after="0" w:line="259" w:lineRule="auto"/>
        <w:ind w:left="526" w:right="0" w:firstLine="0"/>
        <w:jc w:val="left"/>
        <w:rPr>
          <w:szCs w:val="19"/>
        </w:rPr>
      </w:pPr>
      <w:r w:rsidRPr="009E4CB5">
        <w:rPr>
          <w:szCs w:val="19"/>
        </w:rPr>
        <w:t xml:space="preserve"> </w:t>
      </w:r>
    </w:p>
    <w:p w14:paraId="7DB974AD" w14:textId="5AE9A1B2" w:rsidR="005708D1" w:rsidRPr="009E4CB5" w:rsidRDefault="00D723C2" w:rsidP="00052444">
      <w:pPr>
        <w:tabs>
          <w:tab w:val="center" w:pos="540"/>
          <w:tab w:val="center" w:pos="847"/>
          <w:tab w:val="center" w:pos="4622"/>
          <w:tab w:val="center" w:pos="6970"/>
        </w:tabs>
        <w:spacing w:after="202" w:line="259" w:lineRule="auto"/>
        <w:ind w:left="0" w:right="0" w:firstLine="0"/>
        <w:jc w:val="left"/>
        <w:rPr>
          <w:szCs w:val="19"/>
        </w:rPr>
      </w:pPr>
      <w:r w:rsidRPr="009E4CB5">
        <w:rPr>
          <w:rFonts w:eastAsia="Calibri"/>
          <w:szCs w:val="19"/>
        </w:rPr>
        <w:tab/>
      </w:r>
      <w:r w:rsidR="00D83B44" w:rsidRPr="009E4CB5">
        <w:rPr>
          <w:rFonts w:eastAsia="Calibri"/>
          <w:szCs w:val="19"/>
        </w:rPr>
        <w:tab/>
      </w:r>
      <w:r w:rsidRPr="009E4CB5">
        <w:rPr>
          <w:szCs w:val="19"/>
        </w:rPr>
        <w:t xml:space="preserve">Name: </w:t>
      </w:r>
      <w:r w:rsidRPr="009E4CB5">
        <w:rPr>
          <w:szCs w:val="19"/>
          <w:u w:val="single" w:color="000000"/>
        </w:rPr>
        <w:t xml:space="preserve"> </w:t>
      </w:r>
      <w:r w:rsidRPr="009E4CB5">
        <w:rPr>
          <w:szCs w:val="19"/>
          <w:u w:val="single" w:color="000000"/>
        </w:rPr>
        <w:tab/>
      </w:r>
      <w:r w:rsidRPr="009E4CB5">
        <w:rPr>
          <w:szCs w:val="19"/>
        </w:rPr>
        <w:t xml:space="preserve">  </w:t>
      </w:r>
      <w:r w:rsidRPr="009E4CB5">
        <w:rPr>
          <w:szCs w:val="19"/>
        </w:rPr>
        <w:tab/>
        <w:t xml:space="preserve">Name:  </w:t>
      </w:r>
      <w:r w:rsidRPr="009E4CB5">
        <w:rPr>
          <w:rFonts w:eastAsia="Calibri"/>
          <w:noProof/>
          <w:szCs w:val="19"/>
        </w:rPr>
        <mc:AlternateContent>
          <mc:Choice Requires="wpg">
            <w:drawing>
              <wp:inline distT="0" distB="0" distL="0" distR="0" wp14:anchorId="01F5003C" wp14:editId="2F16A835">
                <wp:extent cx="2215896" cy="9144"/>
                <wp:effectExtent l="0" t="0" r="0" b="0"/>
                <wp:docPr id="6176" name="Group 6176"/>
                <wp:cNvGraphicFramePr/>
                <a:graphic xmlns:a="http://schemas.openxmlformats.org/drawingml/2006/main">
                  <a:graphicData uri="http://schemas.microsoft.com/office/word/2010/wordprocessingGroup">
                    <wpg:wgp>
                      <wpg:cNvGrpSpPr/>
                      <wpg:grpSpPr>
                        <a:xfrm>
                          <a:off x="0" y="0"/>
                          <a:ext cx="2215896" cy="9144"/>
                          <a:chOff x="0" y="0"/>
                          <a:chExt cx="2215896" cy="9144"/>
                        </a:xfrm>
                      </wpg:grpSpPr>
                      <wps:wsp>
                        <wps:cNvPr id="6769" name="Shape 6769"/>
                        <wps:cNvSpPr/>
                        <wps:spPr>
                          <a:xfrm>
                            <a:off x="0" y="0"/>
                            <a:ext cx="2215896" cy="9144"/>
                          </a:xfrm>
                          <a:custGeom>
                            <a:avLst/>
                            <a:gdLst/>
                            <a:ahLst/>
                            <a:cxnLst/>
                            <a:rect l="0" t="0" r="0" b="0"/>
                            <a:pathLst>
                              <a:path w="2215896" h="9144">
                                <a:moveTo>
                                  <a:pt x="0" y="0"/>
                                </a:moveTo>
                                <a:lnTo>
                                  <a:pt x="2215896" y="0"/>
                                </a:lnTo>
                                <a:lnTo>
                                  <a:pt x="2215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76" style="width:174.48pt;height:0.720032pt;mso-position-horizontal-relative:char;mso-position-vertical-relative:line" coordsize="22158,91">
                <v:shape id="Shape 6770" style="position:absolute;width:22158;height:91;left:0;top:0;" coordsize="2215896,9144" path="m0,0l2215896,0l2215896,9144l0,9144l0,0">
                  <v:stroke weight="0pt" endcap="flat" joinstyle="miter" miterlimit="10" on="false" color="#000000" opacity="0"/>
                  <v:fill on="true" color="#000000"/>
                </v:shape>
              </v:group>
            </w:pict>
          </mc:Fallback>
        </mc:AlternateContent>
      </w:r>
      <w:r w:rsidRPr="009E4CB5">
        <w:rPr>
          <w:szCs w:val="19"/>
        </w:rPr>
        <w:t xml:space="preserve"> </w:t>
      </w:r>
    </w:p>
    <w:p w14:paraId="4EBE1EFC" w14:textId="77777777" w:rsidR="005708D1" w:rsidRPr="009E4CB5" w:rsidRDefault="00D723C2" w:rsidP="00052444">
      <w:pPr>
        <w:tabs>
          <w:tab w:val="center" w:pos="847"/>
        </w:tabs>
        <w:spacing w:after="0" w:line="259" w:lineRule="auto"/>
        <w:ind w:left="526" w:right="0" w:firstLine="0"/>
        <w:jc w:val="left"/>
        <w:rPr>
          <w:szCs w:val="19"/>
        </w:rPr>
      </w:pPr>
      <w:r w:rsidRPr="009E4CB5">
        <w:rPr>
          <w:szCs w:val="19"/>
        </w:rPr>
        <w:t xml:space="preserve"> </w:t>
      </w:r>
    </w:p>
    <w:p w14:paraId="1485589E" w14:textId="3231B306" w:rsidR="005708D1" w:rsidRDefault="00D723C2" w:rsidP="00052444">
      <w:pPr>
        <w:tabs>
          <w:tab w:val="center" w:pos="540"/>
          <w:tab w:val="center" w:pos="847"/>
          <w:tab w:val="center" w:pos="4622"/>
          <w:tab w:val="center" w:pos="6969"/>
        </w:tabs>
        <w:spacing w:after="202" w:line="259" w:lineRule="auto"/>
        <w:ind w:left="0" w:right="0" w:firstLine="0"/>
        <w:jc w:val="left"/>
        <w:rPr>
          <w:szCs w:val="19"/>
        </w:rPr>
      </w:pPr>
      <w:r w:rsidRPr="009E4CB5">
        <w:rPr>
          <w:rFonts w:eastAsia="Calibri"/>
          <w:szCs w:val="19"/>
        </w:rPr>
        <w:tab/>
      </w:r>
      <w:r w:rsidR="00D83B44" w:rsidRPr="009E4CB5">
        <w:rPr>
          <w:rFonts w:eastAsia="Calibri"/>
          <w:szCs w:val="19"/>
        </w:rPr>
        <w:tab/>
      </w:r>
      <w:r w:rsidRPr="009E4CB5">
        <w:rPr>
          <w:rFonts w:eastAsia="Calibri"/>
          <w:szCs w:val="19"/>
        </w:rPr>
        <w:t>Title</w:t>
      </w:r>
      <w:r w:rsidRPr="009E4CB5">
        <w:rPr>
          <w:szCs w:val="19"/>
        </w:rPr>
        <w:t xml:space="preserve">:  </w:t>
      </w:r>
      <w:r w:rsidRPr="009E4CB5">
        <w:rPr>
          <w:rFonts w:eastAsia="Calibri"/>
          <w:noProof/>
          <w:szCs w:val="19"/>
        </w:rPr>
        <mc:AlternateContent>
          <mc:Choice Requires="wpg">
            <w:drawing>
              <wp:inline distT="0" distB="0" distL="0" distR="0" wp14:anchorId="133FCBC1" wp14:editId="11787512">
                <wp:extent cx="2306574" cy="9144"/>
                <wp:effectExtent l="0" t="0" r="0" b="0"/>
                <wp:docPr id="6177" name="Group 6177"/>
                <wp:cNvGraphicFramePr/>
                <a:graphic xmlns:a="http://schemas.openxmlformats.org/drawingml/2006/main">
                  <a:graphicData uri="http://schemas.microsoft.com/office/word/2010/wordprocessingGroup">
                    <wpg:wgp>
                      <wpg:cNvGrpSpPr/>
                      <wpg:grpSpPr>
                        <a:xfrm>
                          <a:off x="0" y="0"/>
                          <a:ext cx="2306574" cy="9144"/>
                          <a:chOff x="0" y="0"/>
                          <a:chExt cx="2306574" cy="9144"/>
                        </a:xfrm>
                      </wpg:grpSpPr>
                      <wps:wsp>
                        <wps:cNvPr id="6771" name="Shape 6771"/>
                        <wps:cNvSpPr/>
                        <wps:spPr>
                          <a:xfrm>
                            <a:off x="0" y="0"/>
                            <a:ext cx="2306574" cy="9144"/>
                          </a:xfrm>
                          <a:custGeom>
                            <a:avLst/>
                            <a:gdLst/>
                            <a:ahLst/>
                            <a:cxnLst/>
                            <a:rect l="0" t="0" r="0" b="0"/>
                            <a:pathLst>
                              <a:path w="2306574" h="9144">
                                <a:moveTo>
                                  <a:pt x="0" y="0"/>
                                </a:moveTo>
                                <a:lnTo>
                                  <a:pt x="2306574" y="0"/>
                                </a:lnTo>
                                <a:lnTo>
                                  <a:pt x="2306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77" style="width:181.62pt;height:0.720032pt;mso-position-horizontal-relative:char;mso-position-vertical-relative:line" coordsize="23065,91">
                <v:shape id="Shape 6772" style="position:absolute;width:23065;height:91;left:0;top:0;" coordsize="2306574,9144" path="m0,0l2306574,0l2306574,9144l0,9144l0,0">
                  <v:stroke weight="0pt" endcap="flat" joinstyle="miter" miterlimit="10" on="false" color="#000000" opacity="0"/>
                  <v:fill on="true" color="#000000"/>
                </v:shape>
              </v:group>
            </w:pict>
          </mc:Fallback>
        </mc:AlternateContent>
      </w:r>
      <w:r w:rsidRPr="009E4CB5">
        <w:rPr>
          <w:szCs w:val="19"/>
        </w:rPr>
        <w:t xml:space="preserve">  </w:t>
      </w:r>
      <w:r w:rsidRPr="009E4CB5">
        <w:rPr>
          <w:szCs w:val="19"/>
        </w:rPr>
        <w:tab/>
        <w:t xml:space="preserve">Title:  </w:t>
      </w:r>
      <w:r w:rsidRPr="009E4CB5">
        <w:rPr>
          <w:rFonts w:eastAsia="Calibri"/>
          <w:noProof/>
          <w:szCs w:val="19"/>
        </w:rPr>
        <mc:AlternateContent>
          <mc:Choice Requires="wpg">
            <w:drawing>
              <wp:inline distT="0" distB="0" distL="0" distR="0" wp14:anchorId="552FF1BB" wp14:editId="2B5963A2">
                <wp:extent cx="2310384" cy="9144"/>
                <wp:effectExtent l="0" t="0" r="0" b="0"/>
                <wp:docPr id="6178" name="Group 6178"/>
                <wp:cNvGraphicFramePr/>
                <a:graphic xmlns:a="http://schemas.openxmlformats.org/drawingml/2006/main">
                  <a:graphicData uri="http://schemas.microsoft.com/office/word/2010/wordprocessingGroup">
                    <wpg:wgp>
                      <wpg:cNvGrpSpPr/>
                      <wpg:grpSpPr>
                        <a:xfrm>
                          <a:off x="0" y="0"/>
                          <a:ext cx="2310384" cy="9144"/>
                          <a:chOff x="0" y="0"/>
                          <a:chExt cx="2310384" cy="9144"/>
                        </a:xfrm>
                      </wpg:grpSpPr>
                      <wps:wsp>
                        <wps:cNvPr id="6773" name="Shape 6773"/>
                        <wps:cNvSpPr/>
                        <wps:spPr>
                          <a:xfrm>
                            <a:off x="0" y="0"/>
                            <a:ext cx="2310384" cy="9144"/>
                          </a:xfrm>
                          <a:custGeom>
                            <a:avLst/>
                            <a:gdLst/>
                            <a:ahLst/>
                            <a:cxnLst/>
                            <a:rect l="0" t="0" r="0" b="0"/>
                            <a:pathLst>
                              <a:path w="2310384" h="9144">
                                <a:moveTo>
                                  <a:pt x="0" y="0"/>
                                </a:moveTo>
                                <a:lnTo>
                                  <a:pt x="2310384" y="0"/>
                                </a:lnTo>
                                <a:lnTo>
                                  <a:pt x="2310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78" style="width:181.92pt;height:0.720032pt;mso-position-horizontal-relative:char;mso-position-vertical-relative:line" coordsize="23103,91">
                <v:shape id="Shape 6774" style="position:absolute;width:23103;height:91;left:0;top:0;" coordsize="2310384,9144" path="m0,0l2310384,0l2310384,9144l0,9144l0,0">
                  <v:stroke weight="0pt" endcap="flat" joinstyle="miter" miterlimit="10" on="false" color="#000000" opacity="0"/>
                  <v:fill on="true" color="#000000"/>
                </v:shape>
              </v:group>
            </w:pict>
          </mc:Fallback>
        </mc:AlternateContent>
      </w:r>
      <w:r w:rsidRPr="00D83B44">
        <w:rPr>
          <w:szCs w:val="19"/>
        </w:rPr>
        <w:t xml:space="preserve"> </w:t>
      </w:r>
    </w:p>
    <w:p w14:paraId="37ADB436" w14:textId="1DE75CF4" w:rsidR="000A15F8" w:rsidRDefault="000A15F8" w:rsidP="009E4CB5">
      <w:pPr>
        <w:tabs>
          <w:tab w:val="center" w:pos="540"/>
          <w:tab w:val="center" w:pos="847"/>
          <w:tab w:val="center" w:pos="4622"/>
          <w:tab w:val="center" w:pos="6969"/>
        </w:tabs>
        <w:spacing w:after="202" w:line="259" w:lineRule="auto"/>
        <w:ind w:left="0" w:right="0" w:firstLine="0"/>
        <w:jc w:val="left"/>
        <w:rPr>
          <w:szCs w:val="19"/>
        </w:rPr>
      </w:pPr>
    </w:p>
    <w:p w14:paraId="01C020F8" w14:textId="28E2522B" w:rsidR="000A15F8" w:rsidRPr="00D83B44" w:rsidRDefault="000A15F8" w:rsidP="009E4CB5">
      <w:pPr>
        <w:tabs>
          <w:tab w:val="center" w:pos="540"/>
          <w:tab w:val="center" w:pos="847"/>
          <w:tab w:val="center" w:pos="4622"/>
          <w:tab w:val="center" w:pos="6969"/>
        </w:tabs>
        <w:spacing w:after="202" w:line="259" w:lineRule="auto"/>
        <w:ind w:left="0" w:right="0" w:firstLine="0"/>
        <w:jc w:val="left"/>
        <w:rPr>
          <w:szCs w:val="19"/>
        </w:rPr>
      </w:pPr>
    </w:p>
    <w:sectPr w:rsidR="000A15F8" w:rsidRPr="00D83B44" w:rsidSect="001D756E">
      <w:footerReference w:type="default" r:id="rId7"/>
      <w:pgSz w:w="12240" w:h="15840"/>
      <w:pgMar w:top="720" w:right="720" w:bottom="720" w:left="720" w:header="1008"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47E82" w14:textId="77777777" w:rsidR="00292208" w:rsidRDefault="00292208" w:rsidP="009E4CB5">
      <w:pPr>
        <w:spacing w:after="0" w:line="240" w:lineRule="auto"/>
      </w:pPr>
      <w:r>
        <w:separator/>
      </w:r>
    </w:p>
  </w:endnote>
  <w:endnote w:type="continuationSeparator" w:id="0">
    <w:p w14:paraId="6C2A0AA6" w14:textId="77777777" w:rsidR="00292208" w:rsidRDefault="00292208" w:rsidP="009E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871476"/>
      <w:docPartObj>
        <w:docPartGallery w:val="Page Numbers (Bottom of Page)"/>
        <w:docPartUnique/>
      </w:docPartObj>
    </w:sdtPr>
    <w:sdtEndPr>
      <w:rPr>
        <w:noProof/>
      </w:rPr>
    </w:sdtEndPr>
    <w:sdtContent>
      <w:p w14:paraId="0402E64A" w14:textId="448B039A" w:rsidR="00F62662" w:rsidRDefault="00F62662">
        <w:pPr>
          <w:pStyle w:val="Footer"/>
          <w:jc w:val="right"/>
        </w:pPr>
        <w:r>
          <w:fldChar w:fldCharType="begin"/>
        </w:r>
        <w:r>
          <w:instrText xml:space="preserve"> PAGE   \* MERGEFORMAT </w:instrText>
        </w:r>
        <w:r>
          <w:fldChar w:fldCharType="separate"/>
        </w:r>
        <w:r w:rsidR="00BA1CF6">
          <w:rPr>
            <w:noProof/>
          </w:rPr>
          <w:t>5</w:t>
        </w:r>
        <w:r>
          <w:rPr>
            <w:noProof/>
          </w:rPr>
          <w:fldChar w:fldCharType="end"/>
        </w:r>
      </w:p>
    </w:sdtContent>
  </w:sdt>
  <w:p w14:paraId="017DBD65" w14:textId="77777777" w:rsidR="00F62662" w:rsidRDefault="00F62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CF4A7" w14:textId="77777777" w:rsidR="00292208" w:rsidRDefault="00292208" w:rsidP="009E4CB5">
      <w:pPr>
        <w:spacing w:after="0" w:line="240" w:lineRule="auto"/>
      </w:pPr>
      <w:r>
        <w:separator/>
      </w:r>
    </w:p>
  </w:footnote>
  <w:footnote w:type="continuationSeparator" w:id="0">
    <w:p w14:paraId="61C19902" w14:textId="77777777" w:rsidR="00292208" w:rsidRDefault="00292208" w:rsidP="009E4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169"/>
    <w:multiLevelType w:val="hybridMultilevel"/>
    <w:tmpl w:val="369C6BAC"/>
    <w:lvl w:ilvl="0" w:tplc="35EC2C08">
      <w:start w:val="3"/>
      <w:numFmt w:val="lowerLetter"/>
      <w:lvlText w:val="%1."/>
      <w:lvlJc w:val="left"/>
      <w:pPr>
        <w:ind w:left="129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5B07924">
      <w:start w:val="1"/>
      <w:numFmt w:val="lowerLetter"/>
      <w:lvlText w:val="%2"/>
      <w:lvlJc w:val="left"/>
      <w:pPr>
        <w:ind w:left="13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C086732">
      <w:start w:val="1"/>
      <w:numFmt w:val="lowerRoman"/>
      <w:lvlText w:val="%3"/>
      <w:lvlJc w:val="left"/>
      <w:pPr>
        <w:ind w:left="20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028C90A">
      <w:start w:val="1"/>
      <w:numFmt w:val="decimal"/>
      <w:lvlText w:val="%4"/>
      <w:lvlJc w:val="left"/>
      <w:pPr>
        <w:ind w:left="27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2CE5D74">
      <w:start w:val="1"/>
      <w:numFmt w:val="lowerLetter"/>
      <w:lvlText w:val="%5"/>
      <w:lvlJc w:val="left"/>
      <w:pPr>
        <w:ind w:left="34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82B28E7A">
      <w:start w:val="1"/>
      <w:numFmt w:val="lowerRoman"/>
      <w:lvlText w:val="%6"/>
      <w:lvlJc w:val="left"/>
      <w:pPr>
        <w:ind w:left="41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B70FEFE">
      <w:start w:val="1"/>
      <w:numFmt w:val="decimal"/>
      <w:lvlText w:val="%7"/>
      <w:lvlJc w:val="left"/>
      <w:pPr>
        <w:ind w:left="49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4323F0E">
      <w:start w:val="1"/>
      <w:numFmt w:val="lowerLetter"/>
      <w:lvlText w:val="%8"/>
      <w:lvlJc w:val="left"/>
      <w:pPr>
        <w:ind w:left="5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FB01094">
      <w:start w:val="1"/>
      <w:numFmt w:val="lowerRoman"/>
      <w:lvlText w:val="%9"/>
      <w:lvlJc w:val="left"/>
      <w:pPr>
        <w:ind w:left="63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A976957"/>
    <w:multiLevelType w:val="hybridMultilevel"/>
    <w:tmpl w:val="E1F4087E"/>
    <w:lvl w:ilvl="0" w:tplc="3A0086E2">
      <w:start w:val="1"/>
      <w:numFmt w:val="decimal"/>
      <w:lvlText w:val="%1."/>
      <w:lvlJc w:val="left"/>
      <w:pPr>
        <w:ind w:left="1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594F3DA">
      <w:start w:val="1"/>
      <w:numFmt w:val="lowerLetter"/>
      <w:lvlText w:val="%2."/>
      <w:lvlJc w:val="left"/>
      <w:pPr>
        <w:ind w:left="13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9BC6AB36">
      <w:start w:val="1"/>
      <w:numFmt w:val="bullet"/>
      <w:lvlText w:val="-"/>
      <w:lvlJc w:val="left"/>
      <w:pPr>
        <w:ind w:left="210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3E4E81E">
      <w:start w:val="1"/>
      <w:numFmt w:val="bullet"/>
      <w:lvlText w:val="•"/>
      <w:lvlJc w:val="left"/>
      <w:pPr>
        <w:ind w:left="2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C8AC886">
      <w:start w:val="1"/>
      <w:numFmt w:val="bullet"/>
      <w:lvlText w:val="o"/>
      <w:lvlJc w:val="left"/>
      <w:pPr>
        <w:ind w:left="3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661A93B6">
      <w:start w:val="1"/>
      <w:numFmt w:val="bullet"/>
      <w:lvlText w:val="▪"/>
      <w:lvlJc w:val="left"/>
      <w:pPr>
        <w:ind w:left="38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122D586">
      <w:start w:val="1"/>
      <w:numFmt w:val="bullet"/>
      <w:lvlText w:val="•"/>
      <w:lvlJc w:val="left"/>
      <w:pPr>
        <w:ind w:left="45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522F6DA">
      <w:start w:val="1"/>
      <w:numFmt w:val="bullet"/>
      <w:lvlText w:val="o"/>
      <w:lvlJc w:val="left"/>
      <w:pPr>
        <w:ind w:left="52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4406826">
      <w:start w:val="1"/>
      <w:numFmt w:val="bullet"/>
      <w:lvlText w:val="▪"/>
      <w:lvlJc w:val="left"/>
      <w:pPr>
        <w:ind w:left="60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CF46CBA"/>
    <w:multiLevelType w:val="hybridMultilevel"/>
    <w:tmpl w:val="AA9814B2"/>
    <w:lvl w:ilvl="0" w:tplc="A1EA16F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84E6A0B"/>
    <w:multiLevelType w:val="hybridMultilevel"/>
    <w:tmpl w:val="2CEA73F8"/>
    <w:lvl w:ilvl="0" w:tplc="BCE06B56">
      <w:start w:val="1"/>
      <w:numFmt w:val="decimal"/>
      <w:lvlText w:val="%1."/>
      <w:lvlJc w:val="left"/>
      <w:pPr>
        <w:ind w:left="1673" w:hanging="360"/>
      </w:pPr>
      <w:rPr>
        <w:rFonts w:hint="default"/>
      </w:rPr>
    </w:lvl>
    <w:lvl w:ilvl="1" w:tplc="04090019" w:tentative="1">
      <w:start w:val="1"/>
      <w:numFmt w:val="lowerLetter"/>
      <w:lvlText w:val="%2."/>
      <w:lvlJc w:val="left"/>
      <w:pPr>
        <w:ind w:left="2393" w:hanging="360"/>
      </w:pPr>
    </w:lvl>
    <w:lvl w:ilvl="2" w:tplc="0409001B" w:tentative="1">
      <w:start w:val="1"/>
      <w:numFmt w:val="lowerRoman"/>
      <w:lvlText w:val="%3."/>
      <w:lvlJc w:val="right"/>
      <w:pPr>
        <w:ind w:left="3113" w:hanging="180"/>
      </w:pPr>
    </w:lvl>
    <w:lvl w:ilvl="3" w:tplc="0409000F" w:tentative="1">
      <w:start w:val="1"/>
      <w:numFmt w:val="decimal"/>
      <w:lvlText w:val="%4."/>
      <w:lvlJc w:val="left"/>
      <w:pPr>
        <w:ind w:left="3833" w:hanging="360"/>
      </w:pPr>
    </w:lvl>
    <w:lvl w:ilvl="4" w:tplc="04090019" w:tentative="1">
      <w:start w:val="1"/>
      <w:numFmt w:val="lowerLetter"/>
      <w:lvlText w:val="%5."/>
      <w:lvlJc w:val="left"/>
      <w:pPr>
        <w:ind w:left="4553" w:hanging="360"/>
      </w:pPr>
    </w:lvl>
    <w:lvl w:ilvl="5" w:tplc="0409001B" w:tentative="1">
      <w:start w:val="1"/>
      <w:numFmt w:val="lowerRoman"/>
      <w:lvlText w:val="%6."/>
      <w:lvlJc w:val="right"/>
      <w:pPr>
        <w:ind w:left="5273" w:hanging="180"/>
      </w:pPr>
    </w:lvl>
    <w:lvl w:ilvl="6" w:tplc="0409000F" w:tentative="1">
      <w:start w:val="1"/>
      <w:numFmt w:val="decimal"/>
      <w:lvlText w:val="%7."/>
      <w:lvlJc w:val="left"/>
      <w:pPr>
        <w:ind w:left="5993" w:hanging="360"/>
      </w:pPr>
    </w:lvl>
    <w:lvl w:ilvl="7" w:tplc="04090019" w:tentative="1">
      <w:start w:val="1"/>
      <w:numFmt w:val="lowerLetter"/>
      <w:lvlText w:val="%8."/>
      <w:lvlJc w:val="left"/>
      <w:pPr>
        <w:ind w:left="6713" w:hanging="360"/>
      </w:pPr>
    </w:lvl>
    <w:lvl w:ilvl="8" w:tplc="0409001B" w:tentative="1">
      <w:start w:val="1"/>
      <w:numFmt w:val="lowerRoman"/>
      <w:lvlText w:val="%9."/>
      <w:lvlJc w:val="right"/>
      <w:pPr>
        <w:ind w:left="7433" w:hanging="180"/>
      </w:pPr>
    </w:lvl>
  </w:abstractNum>
  <w:abstractNum w:abstractNumId="4" w15:restartNumberingAfterBreak="0">
    <w:nsid w:val="284F1447"/>
    <w:multiLevelType w:val="hybridMultilevel"/>
    <w:tmpl w:val="5B2619E6"/>
    <w:lvl w:ilvl="0" w:tplc="FC086732">
      <w:start w:val="1"/>
      <w:numFmt w:val="lowerRoman"/>
      <w:lvlText w:val="%1"/>
      <w:lvlJc w:val="left"/>
      <w:pPr>
        <w:ind w:left="720"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01316"/>
    <w:multiLevelType w:val="hybridMultilevel"/>
    <w:tmpl w:val="15AA953C"/>
    <w:lvl w:ilvl="0" w:tplc="BE4AAF80">
      <w:start w:val="1"/>
      <w:numFmt w:val="lowerLetter"/>
      <w:lvlText w:val="%1."/>
      <w:lvlJc w:val="left"/>
      <w:pPr>
        <w:ind w:left="13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92EF82A">
      <w:start w:val="1"/>
      <w:numFmt w:val="lowerLetter"/>
      <w:lvlText w:val="%2"/>
      <w:lvlJc w:val="left"/>
      <w:pPr>
        <w:ind w:left="16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8A04F62">
      <w:start w:val="1"/>
      <w:numFmt w:val="lowerRoman"/>
      <w:lvlText w:val="%3"/>
      <w:lvlJc w:val="left"/>
      <w:pPr>
        <w:ind w:left="23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85CABE4">
      <w:start w:val="1"/>
      <w:numFmt w:val="decimal"/>
      <w:lvlText w:val="%4"/>
      <w:lvlJc w:val="left"/>
      <w:pPr>
        <w:ind w:left="30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E5698B8">
      <w:start w:val="1"/>
      <w:numFmt w:val="lowerLetter"/>
      <w:lvlText w:val="%5"/>
      <w:lvlJc w:val="left"/>
      <w:pPr>
        <w:ind w:left="37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4498F692">
      <w:start w:val="1"/>
      <w:numFmt w:val="lowerRoman"/>
      <w:lvlText w:val="%6"/>
      <w:lvlJc w:val="left"/>
      <w:pPr>
        <w:ind w:left="44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49A461E">
      <w:start w:val="1"/>
      <w:numFmt w:val="decimal"/>
      <w:lvlText w:val="%7"/>
      <w:lvlJc w:val="left"/>
      <w:pPr>
        <w:ind w:left="52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DF26114">
      <w:start w:val="1"/>
      <w:numFmt w:val="lowerLetter"/>
      <w:lvlText w:val="%8"/>
      <w:lvlJc w:val="left"/>
      <w:pPr>
        <w:ind w:left="59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30E9C88">
      <w:start w:val="1"/>
      <w:numFmt w:val="lowerRoman"/>
      <w:lvlText w:val="%9"/>
      <w:lvlJc w:val="left"/>
      <w:pPr>
        <w:ind w:left="66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2C892D24"/>
    <w:multiLevelType w:val="hybridMultilevel"/>
    <w:tmpl w:val="145C92B4"/>
    <w:lvl w:ilvl="0" w:tplc="73AC20E8">
      <w:start w:val="10"/>
      <w:numFmt w:val="lowerLetter"/>
      <w:lvlText w:val="%1."/>
      <w:lvlJc w:val="left"/>
      <w:pPr>
        <w:ind w:left="129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91EC96E">
      <w:start w:val="1"/>
      <w:numFmt w:val="lowerLetter"/>
      <w:lvlText w:val="%2"/>
      <w:lvlJc w:val="left"/>
      <w:pPr>
        <w:ind w:left="13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18E6ABE8">
      <w:start w:val="1"/>
      <w:numFmt w:val="lowerRoman"/>
      <w:lvlText w:val="%3"/>
      <w:lvlJc w:val="left"/>
      <w:pPr>
        <w:ind w:left="20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5DE6C6F2">
      <w:start w:val="1"/>
      <w:numFmt w:val="decimal"/>
      <w:lvlText w:val="%4"/>
      <w:lvlJc w:val="left"/>
      <w:pPr>
        <w:ind w:left="27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B0A0CC">
      <w:start w:val="1"/>
      <w:numFmt w:val="lowerLetter"/>
      <w:lvlText w:val="%5"/>
      <w:lvlJc w:val="left"/>
      <w:pPr>
        <w:ind w:left="34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4ACD412">
      <w:start w:val="1"/>
      <w:numFmt w:val="lowerRoman"/>
      <w:lvlText w:val="%6"/>
      <w:lvlJc w:val="left"/>
      <w:pPr>
        <w:ind w:left="41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F1625E2">
      <w:start w:val="1"/>
      <w:numFmt w:val="decimal"/>
      <w:lvlText w:val="%7"/>
      <w:lvlJc w:val="left"/>
      <w:pPr>
        <w:ind w:left="49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9E6A412">
      <w:start w:val="1"/>
      <w:numFmt w:val="lowerLetter"/>
      <w:lvlText w:val="%8"/>
      <w:lvlJc w:val="left"/>
      <w:pPr>
        <w:ind w:left="5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07683F4">
      <w:start w:val="1"/>
      <w:numFmt w:val="lowerRoman"/>
      <w:lvlText w:val="%9"/>
      <w:lvlJc w:val="left"/>
      <w:pPr>
        <w:ind w:left="63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46B67757"/>
    <w:multiLevelType w:val="hybridMultilevel"/>
    <w:tmpl w:val="400C6F08"/>
    <w:lvl w:ilvl="0" w:tplc="BCE06B56">
      <w:start w:val="1"/>
      <w:numFmt w:val="decimal"/>
      <w:lvlText w:val="%1."/>
      <w:lvlJc w:val="left"/>
      <w:pPr>
        <w:ind w:left="2986" w:hanging="360"/>
      </w:pPr>
      <w:rPr>
        <w:rFonts w:hint="default"/>
      </w:rPr>
    </w:lvl>
    <w:lvl w:ilvl="1" w:tplc="04090019">
      <w:start w:val="1"/>
      <w:numFmt w:val="lowerLetter"/>
      <w:lvlText w:val="%2."/>
      <w:lvlJc w:val="left"/>
      <w:pPr>
        <w:ind w:left="2753" w:hanging="360"/>
      </w:pPr>
    </w:lvl>
    <w:lvl w:ilvl="2" w:tplc="0409001B" w:tentative="1">
      <w:start w:val="1"/>
      <w:numFmt w:val="lowerRoman"/>
      <w:lvlText w:val="%3."/>
      <w:lvlJc w:val="right"/>
      <w:pPr>
        <w:ind w:left="3473" w:hanging="180"/>
      </w:pPr>
    </w:lvl>
    <w:lvl w:ilvl="3" w:tplc="0409000F" w:tentative="1">
      <w:start w:val="1"/>
      <w:numFmt w:val="decimal"/>
      <w:lvlText w:val="%4."/>
      <w:lvlJc w:val="left"/>
      <w:pPr>
        <w:ind w:left="4193" w:hanging="360"/>
      </w:pPr>
    </w:lvl>
    <w:lvl w:ilvl="4" w:tplc="04090019" w:tentative="1">
      <w:start w:val="1"/>
      <w:numFmt w:val="lowerLetter"/>
      <w:lvlText w:val="%5."/>
      <w:lvlJc w:val="left"/>
      <w:pPr>
        <w:ind w:left="4913" w:hanging="360"/>
      </w:pPr>
    </w:lvl>
    <w:lvl w:ilvl="5" w:tplc="0409001B" w:tentative="1">
      <w:start w:val="1"/>
      <w:numFmt w:val="lowerRoman"/>
      <w:lvlText w:val="%6."/>
      <w:lvlJc w:val="right"/>
      <w:pPr>
        <w:ind w:left="5633" w:hanging="180"/>
      </w:pPr>
    </w:lvl>
    <w:lvl w:ilvl="6" w:tplc="0409000F" w:tentative="1">
      <w:start w:val="1"/>
      <w:numFmt w:val="decimal"/>
      <w:lvlText w:val="%7."/>
      <w:lvlJc w:val="left"/>
      <w:pPr>
        <w:ind w:left="6353" w:hanging="360"/>
      </w:pPr>
    </w:lvl>
    <w:lvl w:ilvl="7" w:tplc="04090019" w:tentative="1">
      <w:start w:val="1"/>
      <w:numFmt w:val="lowerLetter"/>
      <w:lvlText w:val="%8."/>
      <w:lvlJc w:val="left"/>
      <w:pPr>
        <w:ind w:left="7073" w:hanging="360"/>
      </w:pPr>
    </w:lvl>
    <w:lvl w:ilvl="8" w:tplc="0409001B" w:tentative="1">
      <w:start w:val="1"/>
      <w:numFmt w:val="lowerRoman"/>
      <w:lvlText w:val="%9."/>
      <w:lvlJc w:val="right"/>
      <w:pPr>
        <w:ind w:left="7793" w:hanging="180"/>
      </w:pPr>
    </w:lvl>
  </w:abstractNum>
  <w:abstractNum w:abstractNumId="8" w15:restartNumberingAfterBreak="0">
    <w:nsid w:val="5E430968"/>
    <w:multiLevelType w:val="hybridMultilevel"/>
    <w:tmpl w:val="E236BC82"/>
    <w:lvl w:ilvl="0" w:tplc="BE4AAF80">
      <w:start w:val="1"/>
      <w:numFmt w:val="lowerLetter"/>
      <w:lvlText w:val="%1."/>
      <w:lvlJc w:val="left"/>
      <w:pPr>
        <w:ind w:left="13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92EF82A">
      <w:start w:val="1"/>
      <w:numFmt w:val="lowerLetter"/>
      <w:lvlText w:val="%2"/>
      <w:lvlJc w:val="left"/>
      <w:pPr>
        <w:ind w:left="16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8A04F62">
      <w:start w:val="1"/>
      <w:numFmt w:val="lowerRoman"/>
      <w:lvlText w:val="%3"/>
      <w:lvlJc w:val="left"/>
      <w:pPr>
        <w:ind w:left="23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85CABE4">
      <w:start w:val="1"/>
      <w:numFmt w:val="decimal"/>
      <w:lvlText w:val="%4"/>
      <w:lvlJc w:val="left"/>
      <w:pPr>
        <w:ind w:left="30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E5698B8">
      <w:start w:val="1"/>
      <w:numFmt w:val="lowerLetter"/>
      <w:lvlText w:val="%5"/>
      <w:lvlJc w:val="left"/>
      <w:pPr>
        <w:ind w:left="37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4498F692">
      <w:start w:val="1"/>
      <w:numFmt w:val="lowerRoman"/>
      <w:lvlText w:val="%6"/>
      <w:lvlJc w:val="left"/>
      <w:pPr>
        <w:ind w:left="44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49A461E">
      <w:start w:val="1"/>
      <w:numFmt w:val="decimal"/>
      <w:lvlText w:val="%7"/>
      <w:lvlJc w:val="left"/>
      <w:pPr>
        <w:ind w:left="52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DF26114">
      <w:start w:val="1"/>
      <w:numFmt w:val="lowerLetter"/>
      <w:lvlText w:val="%8"/>
      <w:lvlJc w:val="left"/>
      <w:pPr>
        <w:ind w:left="59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30E9C88">
      <w:start w:val="1"/>
      <w:numFmt w:val="lowerRoman"/>
      <w:lvlText w:val="%9"/>
      <w:lvlJc w:val="left"/>
      <w:pPr>
        <w:ind w:left="66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63F74A94"/>
    <w:multiLevelType w:val="hybridMultilevel"/>
    <w:tmpl w:val="99004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452DDE"/>
    <w:multiLevelType w:val="hybridMultilevel"/>
    <w:tmpl w:val="3B1AAF70"/>
    <w:lvl w:ilvl="0" w:tplc="68F2620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9C508A"/>
    <w:multiLevelType w:val="hybridMultilevel"/>
    <w:tmpl w:val="81924BA2"/>
    <w:lvl w:ilvl="0" w:tplc="05782E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759293">
    <w:abstractNumId w:val="1"/>
  </w:num>
  <w:num w:numId="2" w16cid:durableId="1138958963">
    <w:abstractNumId w:val="0"/>
  </w:num>
  <w:num w:numId="3" w16cid:durableId="359286953">
    <w:abstractNumId w:val="6"/>
  </w:num>
  <w:num w:numId="4" w16cid:durableId="332801204">
    <w:abstractNumId w:val="8"/>
  </w:num>
  <w:num w:numId="5" w16cid:durableId="2006853877">
    <w:abstractNumId w:val="10"/>
  </w:num>
  <w:num w:numId="6" w16cid:durableId="93980631">
    <w:abstractNumId w:val="5"/>
  </w:num>
  <w:num w:numId="7" w16cid:durableId="317079104">
    <w:abstractNumId w:val="3"/>
  </w:num>
  <w:num w:numId="8" w16cid:durableId="201863580">
    <w:abstractNumId w:val="7"/>
  </w:num>
  <w:num w:numId="9" w16cid:durableId="1465004104">
    <w:abstractNumId w:val="9"/>
  </w:num>
  <w:num w:numId="10" w16cid:durableId="1891261630">
    <w:abstractNumId w:val="4"/>
  </w:num>
  <w:num w:numId="11" w16cid:durableId="1106340743">
    <w:abstractNumId w:val="2"/>
  </w:num>
  <w:num w:numId="12" w16cid:durableId="18854853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8D1"/>
    <w:rsid w:val="00024225"/>
    <w:rsid w:val="00052444"/>
    <w:rsid w:val="000A15F8"/>
    <w:rsid w:val="000E0906"/>
    <w:rsid w:val="00113112"/>
    <w:rsid w:val="00113389"/>
    <w:rsid w:val="0014070B"/>
    <w:rsid w:val="001B52C3"/>
    <w:rsid w:val="001C2423"/>
    <w:rsid w:val="001D756E"/>
    <w:rsid w:val="00232A5F"/>
    <w:rsid w:val="00280E0D"/>
    <w:rsid w:val="00292208"/>
    <w:rsid w:val="002C32F8"/>
    <w:rsid w:val="002D19B0"/>
    <w:rsid w:val="002F1D64"/>
    <w:rsid w:val="00317B01"/>
    <w:rsid w:val="0039513C"/>
    <w:rsid w:val="003F1FD6"/>
    <w:rsid w:val="00403504"/>
    <w:rsid w:val="00451D86"/>
    <w:rsid w:val="004B1B65"/>
    <w:rsid w:val="004C200A"/>
    <w:rsid w:val="004E1E7F"/>
    <w:rsid w:val="00503B9C"/>
    <w:rsid w:val="00514870"/>
    <w:rsid w:val="00522DE6"/>
    <w:rsid w:val="005708D1"/>
    <w:rsid w:val="00593CA6"/>
    <w:rsid w:val="005D3CBA"/>
    <w:rsid w:val="00622877"/>
    <w:rsid w:val="006366C8"/>
    <w:rsid w:val="00657166"/>
    <w:rsid w:val="00676D1B"/>
    <w:rsid w:val="006A31E7"/>
    <w:rsid w:val="006B3FA8"/>
    <w:rsid w:val="006B425C"/>
    <w:rsid w:val="0073087A"/>
    <w:rsid w:val="0076020A"/>
    <w:rsid w:val="007668B0"/>
    <w:rsid w:val="0079265C"/>
    <w:rsid w:val="007D1467"/>
    <w:rsid w:val="0082568C"/>
    <w:rsid w:val="008955D3"/>
    <w:rsid w:val="008B1BF2"/>
    <w:rsid w:val="008C68DD"/>
    <w:rsid w:val="008D51C6"/>
    <w:rsid w:val="008E6B9D"/>
    <w:rsid w:val="00913634"/>
    <w:rsid w:val="00936F46"/>
    <w:rsid w:val="00951E19"/>
    <w:rsid w:val="00954ED4"/>
    <w:rsid w:val="00995EF3"/>
    <w:rsid w:val="009A0FD9"/>
    <w:rsid w:val="009E4CB5"/>
    <w:rsid w:val="009E5EC5"/>
    <w:rsid w:val="00A11EB3"/>
    <w:rsid w:val="00A23819"/>
    <w:rsid w:val="00A53A81"/>
    <w:rsid w:val="00A57BFE"/>
    <w:rsid w:val="00A85C0D"/>
    <w:rsid w:val="00AD1848"/>
    <w:rsid w:val="00B00AE3"/>
    <w:rsid w:val="00B07370"/>
    <w:rsid w:val="00B12593"/>
    <w:rsid w:val="00B671E8"/>
    <w:rsid w:val="00BA1CF6"/>
    <w:rsid w:val="00C41417"/>
    <w:rsid w:val="00C84B5E"/>
    <w:rsid w:val="00C92238"/>
    <w:rsid w:val="00CF5519"/>
    <w:rsid w:val="00D429FA"/>
    <w:rsid w:val="00D723C2"/>
    <w:rsid w:val="00D83B44"/>
    <w:rsid w:val="00D8538A"/>
    <w:rsid w:val="00D8616E"/>
    <w:rsid w:val="00DA6607"/>
    <w:rsid w:val="00DA7FE5"/>
    <w:rsid w:val="00E32209"/>
    <w:rsid w:val="00E36D92"/>
    <w:rsid w:val="00EB6D20"/>
    <w:rsid w:val="00EF1EDE"/>
    <w:rsid w:val="00F21BD6"/>
    <w:rsid w:val="00F62662"/>
    <w:rsid w:val="00FE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32FE17"/>
  <w15:docId w15:val="{A949BDC9-8D86-40CD-B476-B3CA266F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24" w:lineRule="auto"/>
      <w:ind w:left="624" w:right="544" w:firstLine="1"/>
      <w:jc w:val="both"/>
    </w:pPr>
    <w:rPr>
      <w:rFonts w:ascii="Arial" w:eastAsia="Arial" w:hAnsi="Arial" w:cs="Arial"/>
      <w:color w:val="000000"/>
      <w:sz w:val="19"/>
    </w:rPr>
  </w:style>
  <w:style w:type="paragraph" w:styleId="Heading1">
    <w:name w:val="heading 1"/>
    <w:next w:val="Normal"/>
    <w:link w:val="Heading1Char"/>
    <w:uiPriority w:val="9"/>
    <w:qFormat/>
    <w:pPr>
      <w:keepNext/>
      <w:keepLines/>
      <w:spacing w:after="273" w:line="267" w:lineRule="auto"/>
      <w:ind w:left="610" w:hanging="10"/>
      <w:outlineLvl w:val="0"/>
    </w:pPr>
    <w:rPr>
      <w:rFonts w:ascii="Arial" w:eastAsia="Arial" w:hAnsi="Arial" w:cs="Arial"/>
      <w:color w:val="000000"/>
      <w:sz w:val="19"/>
      <w:u w:val="single" w:color="000000"/>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9"/>
      <w:u w:val="single" w:color="00000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57BFE"/>
    <w:pPr>
      <w:ind w:left="720"/>
      <w:contextualSpacing/>
    </w:pPr>
  </w:style>
  <w:style w:type="paragraph" w:styleId="BalloonText">
    <w:name w:val="Balloon Text"/>
    <w:basedOn w:val="Normal"/>
    <w:link w:val="BalloonTextChar"/>
    <w:uiPriority w:val="99"/>
    <w:semiHidden/>
    <w:unhideWhenUsed/>
    <w:rsid w:val="003F1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FD6"/>
    <w:rPr>
      <w:rFonts w:ascii="Segoe UI" w:eastAsia="Arial" w:hAnsi="Segoe UI" w:cs="Segoe UI"/>
      <w:color w:val="000000"/>
      <w:sz w:val="18"/>
      <w:szCs w:val="18"/>
    </w:rPr>
  </w:style>
  <w:style w:type="paragraph" w:styleId="Header">
    <w:name w:val="header"/>
    <w:basedOn w:val="Normal"/>
    <w:link w:val="HeaderChar"/>
    <w:uiPriority w:val="99"/>
    <w:unhideWhenUsed/>
    <w:rsid w:val="009E4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CB5"/>
    <w:rPr>
      <w:rFonts w:ascii="Arial" w:eastAsia="Arial" w:hAnsi="Arial" w:cs="Arial"/>
      <w:color w:val="000000"/>
      <w:sz w:val="19"/>
    </w:rPr>
  </w:style>
  <w:style w:type="paragraph" w:styleId="Footer">
    <w:name w:val="footer"/>
    <w:basedOn w:val="Normal"/>
    <w:link w:val="FooterChar"/>
    <w:uiPriority w:val="99"/>
    <w:unhideWhenUsed/>
    <w:rsid w:val="009E4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CB5"/>
    <w:rPr>
      <w:rFonts w:ascii="Arial" w:eastAsia="Arial" w:hAnsi="Arial" w:cs="Arial"/>
      <w:color w:val="000000"/>
      <w:sz w:val="19"/>
    </w:rPr>
  </w:style>
  <w:style w:type="paragraph" w:styleId="Title">
    <w:name w:val="Title"/>
    <w:basedOn w:val="Normal"/>
    <w:next w:val="Normal"/>
    <w:link w:val="TitleChar"/>
    <w:uiPriority w:val="10"/>
    <w:qFormat/>
    <w:rsid w:val="001D756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D756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0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2693</Words>
  <Characters>15353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Microsoft Word - Haul Road Agreement</vt:lpstr>
    </vt:vector>
  </TitlesOfParts>
  <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Haul Road Agreement</dc:title>
  <dc:subject/>
  <dc:creator>gary</dc:creator>
  <cp:keywords/>
  <cp:lastModifiedBy>Kathy Glines</cp:lastModifiedBy>
  <cp:revision>2</cp:revision>
  <cp:lastPrinted>2024-02-13T16:51:00Z</cp:lastPrinted>
  <dcterms:created xsi:type="dcterms:W3CDTF">2024-08-26T13:33:00Z</dcterms:created>
  <dcterms:modified xsi:type="dcterms:W3CDTF">2024-08-26T13:33:00Z</dcterms:modified>
</cp:coreProperties>
</file>