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1DD19F0C" w:rsidR="00F342D0" w:rsidRPr="00006A6F" w:rsidRDefault="00F94C96" w:rsidP="005B6005">
      <w:pPr>
        <w:pStyle w:val="Subtitle"/>
        <w:ind w:left="3600"/>
        <w:jc w:val="left"/>
        <w:rPr>
          <w:b w:val="0"/>
          <w:bCs w:val="0"/>
        </w:rPr>
      </w:pPr>
      <w:r>
        <w:rPr>
          <w:b w:val="0"/>
          <w:bCs w:val="0"/>
        </w:rPr>
        <w:t>December 4</w:t>
      </w:r>
      <w:r w:rsidR="006870E6" w:rsidRPr="00006A6F">
        <w:rPr>
          <w:b w:val="0"/>
          <w:bCs w:val="0"/>
        </w:rPr>
        <w:t>, 20</w:t>
      </w:r>
      <w:r w:rsidR="00701D67" w:rsidRPr="00006A6F">
        <w:rPr>
          <w:b w:val="0"/>
          <w:bCs w:val="0"/>
        </w:rPr>
        <w:t>2</w:t>
      </w:r>
      <w:r w:rsidR="00355F7B" w:rsidRPr="00006A6F">
        <w:rPr>
          <w:b w:val="0"/>
          <w:bCs w:val="0"/>
        </w:rPr>
        <w:t>5</w:t>
      </w:r>
      <w:r w:rsidR="00F342D0" w:rsidRPr="00006A6F">
        <w:rPr>
          <w:b w:val="0"/>
          <w:bCs w:val="0"/>
        </w:rPr>
        <w:tab/>
      </w:r>
    </w:p>
    <w:bookmarkEnd w:id="0"/>
    <w:p w14:paraId="3F279F78" w14:textId="36C7E190"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F645AD">
        <w:rPr>
          <w:sz w:val="24"/>
        </w:rPr>
        <w:t>Dozark</w:t>
      </w:r>
      <w:r w:rsidR="00BD6E58">
        <w:rPr>
          <w:sz w:val="24"/>
        </w:rPr>
        <w:t xml:space="preserve"> </w:t>
      </w:r>
      <w:r w:rsidR="0076238C">
        <w:rPr>
          <w:sz w:val="24"/>
        </w:rPr>
        <w:t xml:space="preserve">and </w:t>
      </w:r>
      <w:r w:rsidR="0079079A">
        <w:rPr>
          <w:sz w:val="24"/>
        </w:rPr>
        <w:t>Mairose</w:t>
      </w:r>
      <w:r w:rsidR="00BD6E58">
        <w:rPr>
          <w:sz w:val="24"/>
        </w:rPr>
        <w:t>.</w:t>
      </w:r>
      <w:r w:rsidR="0079079A">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F94C96">
        <w:rPr>
          <w:sz w:val="24"/>
        </w:rPr>
        <w:t xml:space="preserve"> public comments or</w:t>
      </w:r>
      <w:r w:rsidR="001B7494">
        <w:rPr>
          <w:sz w:val="24"/>
        </w:rPr>
        <w:t xml:space="preserve"> conflicts of interest 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739C38AE" w:rsidR="008C15A8" w:rsidRPr="008C15A8" w:rsidRDefault="008C15A8" w:rsidP="008C15A8">
      <w:r>
        <w:tab/>
        <w:t>Commissioner</w:t>
      </w:r>
      <w:r w:rsidR="00876AD4">
        <w:t xml:space="preserve"> </w:t>
      </w:r>
      <w:r w:rsidR="00981D1B">
        <w:t xml:space="preserve">Swanson </w:t>
      </w:r>
      <w:r>
        <w:t>moved and Commissioner</w:t>
      </w:r>
      <w:r w:rsidR="00981D1B">
        <w:t xml:space="preserve"> Leiferman</w:t>
      </w:r>
      <w:r>
        <w:t xml:space="preserve"> seconded to adopt the agenda.</w:t>
      </w:r>
      <w:r w:rsidR="001B7494">
        <w:t xml:space="preserve"> </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1F789A9C" w14:textId="3B63B059" w:rsidR="00BD6E58" w:rsidRDefault="008A4197" w:rsidP="00BD6E58">
      <w:pPr>
        <w:pStyle w:val="BodyTextFirstIndent"/>
        <w:spacing w:after="0"/>
        <w:ind w:left="720" w:firstLine="0"/>
      </w:pPr>
      <w:r>
        <w:t>Commissioner</w:t>
      </w:r>
      <w:r w:rsidR="0079079A">
        <w:t xml:space="preserve"> </w:t>
      </w:r>
      <w:r w:rsidR="00E51E7C">
        <w:t xml:space="preserve">Mairose </w:t>
      </w:r>
      <w:r w:rsidR="009D3587">
        <w:t>moved and Commissioner</w:t>
      </w:r>
      <w:r w:rsidR="009D7328">
        <w:t xml:space="preserve"> </w:t>
      </w:r>
      <w:r w:rsidR="00E51E7C">
        <w:t xml:space="preserve">Dozark </w:t>
      </w:r>
      <w:r w:rsidR="009D3587">
        <w:t>s</w:t>
      </w:r>
      <w:r w:rsidR="00F342D0">
        <w:t>econded to</w:t>
      </w:r>
      <w:r w:rsidR="00AE02D7">
        <w:t xml:space="preserve"> </w:t>
      </w:r>
      <w:r w:rsidR="00F342D0">
        <w:t>appr</w:t>
      </w:r>
      <w:r>
        <w:t>ove the minute</w:t>
      </w:r>
      <w:r w:rsidR="00BD6E58">
        <w:t>s o</w:t>
      </w:r>
      <w:r w:rsidR="00EE0FF2">
        <w:t>f</w:t>
      </w:r>
      <w:r w:rsidR="00BD6E58">
        <w:t xml:space="preserve"> </w:t>
      </w:r>
      <w:r w:rsidR="00645C43">
        <w:t>1</w:t>
      </w:r>
      <w:r w:rsidR="00981D1B">
        <w:t>1-</w:t>
      </w:r>
      <w:r w:rsidR="00E51E7C">
        <w:t>18</w:t>
      </w:r>
      <w:r w:rsidR="00876AD4">
        <w:t>-</w:t>
      </w:r>
    </w:p>
    <w:p w14:paraId="480BF767" w14:textId="18E3D92A" w:rsidR="005810FE" w:rsidRDefault="00057F02" w:rsidP="00BD6E58">
      <w:pPr>
        <w:pStyle w:val="BodyTextFirstIndent"/>
        <w:spacing w:after="0"/>
        <w:ind w:firstLine="0"/>
      </w:pPr>
      <w:r>
        <w:t>2025.</w:t>
      </w:r>
      <w:r w:rsidR="006738BC">
        <w:t xml:space="preserve"> </w:t>
      </w:r>
      <w:r w:rsidR="00F342D0">
        <w:t xml:space="preserve">All members voted aye.  Motion carried.  </w:t>
      </w:r>
      <w:bookmarkStart w:id="1" w:name="_Hlk200030627"/>
      <w:bookmarkStart w:id="2" w:name="_Hlk192234947"/>
    </w:p>
    <w:p w14:paraId="629B3641" w14:textId="77777777" w:rsidR="00E51E7C" w:rsidRDefault="00E51E7C" w:rsidP="00BD6E58">
      <w:pPr>
        <w:pStyle w:val="BodyTextFirstIndent"/>
        <w:spacing w:after="0"/>
        <w:ind w:firstLine="0"/>
      </w:pPr>
    </w:p>
    <w:p w14:paraId="1E803AE0" w14:textId="310DC2F6" w:rsidR="00E51E7C" w:rsidRDefault="009D0F89" w:rsidP="00BD6E58">
      <w:pPr>
        <w:pStyle w:val="BodyTextFirstIndent"/>
        <w:spacing w:after="0"/>
        <w:ind w:firstLine="0"/>
        <w:rPr>
          <w:b/>
          <w:bCs/>
          <w:u w:val="single"/>
        </w:rPr>
      </w:pPr>
      <w:r>
        <w:rPr>
          <w:b/>
          <w:bCs/>
          <w:u w:val="single"/>
        </w:rPr>
        <w:t>AG BUILDING</w:t>
      </w:r>
    </w:p>
    <w:p w14:paraId="440875F3" w14:textId="3255693D" w:rsidR="009D0F89" w:rsidRDefault="009D0F89" w:rsidP="00BD6E58">
      <w:pPr>
        <w:pStyle w:val="BodyTextFirstIndent"/>
        <w:spacing w:after="0"/>
        <w:ind w:firstLine="0"/>
      </w:pPr>
      <w:r>
        <w:tab/>
        <w:t>Laura Alexander, 4H Advisor for Brule/Lyman County approached the Commissioners with a proposal to re</w:t>
      </w:r>
      <w:r w:rsidR="00085C45">
        <w:t>model</w:t>
      </w:r>
      <w:r>
        <w:t xml:space="preserve"> the kitchen at the Ag Building.  The 4H Leaders want to remove the current cupboards and put in open shelving to be able to house roasters, crock pots and larger items that will not fit in the cupboards.  The Leaders will do the work and will possibly help with the cost of the renovations.  Commissioner Swanson advised Alexander to bring the proposal to the commissioners at the next meeting so that they can see the proposal and make a decision at that time.  </w:t>
      </w:r>
    </w:p>
    <w:p w14:paraId="76BE4F98" w14:textId="77777777" w:rsidR="009D0F89" w:rsidRDefault="009D0F89" w:rsidP="00BD6E58">
      <w:pPr>
        <w:pStyle w:val="BodyTextFirstIndent"/>
        <w:spacing w:after="0"/>
        <w:ind w:firstLine="0"/>
      </w:pPr>
    </w:p>
    <w:p w14:paraId="12D029BE" w14:textId="77777777" w:rsidR="0099666F" w:rsidRDefault="0099666F" w:rsidP="0099666F">
      <w:pPr>
        <w:pStyle w:val="BodyTextFirstIndent"/>
        <w:spacing w:after="0"/>
        <w:ind w:firstLine="0"/>
        <w:rPr>
          <w:b/>
          <w:u w:val="single"/>
        </w:rPr>
      </w:pPr>
      <w:r>
        <w:rPr>
          <w:b/>
          <w:u w:val="single"/>
        </w:rPr>
        <w:t>MEMORANDUM OF UNDERSTANDING – SDSU/BRULE COUNTY</w:t>
      </w:r>
    </w:p>
    <w:p w14:paraId="56DE15FE" w14:textId="390B57B1" w:rsidR="0099666F" w:rsidRDefault="0099666F" w:rsidP="0099666F">
      <w:pPr>
        <w:pStyle w:val="BodyTextFirstIndent"/>
        <w:spacing w:after="0"/>
        <w:ind w:firstLine="720"/>
      </w:pPr>
      <w:r>
        <w:t>Commissioner Swanson moved and Commissioner Mairose seconded to sign a Memorandum of Understanding between the SD Cooperative Extension Service, US Department of Agriculture and Brule County for operation of the Extension Educational programs in Ag &amp; Natural Resources, Family &amp; Consumer Sciences, Community Development and 4H/Youth Development Services in Brule County.  All members voted aye.  Motion carried.</w:t>
      </w:r>
    </w:p>
    <w:p w14:paraId="203A7B82" w14:textId="77777777" w:rsidR="0099666F" w:rsidRDefault="0099666F" w:rsidP="0099666F">
      <w:pPr>
        <w:pStyle w:val="BodyTextFirstIndent"/>
        <w:spacing w:after="0"/>
        <w:ind w:firstLine="0"/>
      </w:pPr>
    </w:p>
    <w:p w14:paraId="4F4D0158" w14:textId="5567D864" w:rsidR="0099666F" w:rsidRDefault="0099666F" w:rsidP="0099666F">
      <w:pPr>
        <w:pStyle w:val="BodyTextFirstIndent"/>
        <w:spacing w:after="0"/>
        <w:ind w:firstLine="0"/>
        <w:rPr>
          <w:b/>
          <w:bCs/>
          <w:u w:val="single"/>
        </w:rPr>
      </w:pPr>
      <w:r>
        <w:rPr>
          <w:b/>
          <w:bCs/>
          <w:u w:val="single"/>
        </w:rPr>
        <w:t>PLAT</w:t>
      </w:r>
    </w:p>
    <w:p w14:paraId="771157FF" w14:textId="35643584" w:rsidR="0099666F" w:rsidRDefault="0099666F" w:rsidP="0099666F">
      <w:pPr>
        <w:pStyle w:val="BodyTextFirstIndent"/>
        <w:spacing w:after="0"/>
        <w:ind w:firstLine="0"/>
      </w:pPr>
      <w:r>
        <w:tab/>
        <w:t>Commissioner Mairsose moved and Commissioner Dozark seconded to approve the following plat:  A plat of Lot 1 of Meier Addition in the SE ¼ of Section 1 T 104 N R 67 W of the 5</w:t>
      </w:r>
      <w:r w:rsidRPr="0099666F">
        <w:rPr>
          <w:vertAlign w:val="superscript"/>
        </w:rPr>
        <w:t>th</w:t>
      </w:r>
      <w:r>
        <w:t xml:space="preserve"> PM, Brule County.  All members voted aye.  Motion carried.  </w:t>
      </w:r>
    </w:p>
    <w:p w14:paraId="3BC964D0" w14:textId="77777777" w:rsidR="0099666F" w:rsidRDefault="0099666F" w:rsidP="0099666F">
      <w:pPr>
        <w:pStyle w:val="BodyTextFirstIndent"/>
        <w:spacing w:after="0"/>
        <w:ind w:firstLine="0"/>
      </w:pPr>
    </w:p>
    <w:p w14:paraId="3D084A65" w14:textId="3F898E32" w:rsidR="0099666F" w:rsidRDefault="0099666F" w:rsidP="0099666F">
      <w:pPr>
        <w:pStyle w:val="BodyTextFirstIndent"/>
        <w:spacing w:after="0"/>
        <w:ind w:firstLine="0"/>
        <w:rPr>
          <w:b/>
          <w:bCs/>
          <w:u w:val="single"/>
        </w:rPr>
      </w:pPr>
      <w:r>
        <w:rPr>
          <w:b/>
          <w:bCs/>
          <w:u w:val="single"/>
        </w:rPr>
        <w:t>JUVENILE DIVERSION PROGRAM</w:t>
      </w:r>
    </w:p>
    <w:p w14:paraId="57240762" w14:textId="74724E20" w:rsidR="0099666F" w:rsidRPr="0099666F" w:rsidRDefault="0099666F" w:rsidP="0099666F">
      <w:pPr>
        <w:pStyle w:val="BodyTextFirstIndent"/>
        <w:spacing w:after="0"/>
        <w:ind w:firstLine="0"/>
      </w:pPr>
      <w:r>
        <w:tab/>
        <w:t xml:space="preserve">Deputy States Attorney Steve Meyer presented a check to the Commissioners from the Juvenile Diversion Program.  The State will reimburse the County </w:t>
      </w:r>
      <w:r w:rsidR="002C6E55">
        <w:t xml:space="preserve">$750.00/juvenile, </w:t>
      </w:r>
      <w:r>
        <w:t>when a juvenile completes a diversion program instead of proceeding through the Court system</w:t>
      </w:r>
      <w:r w:rsidR="002C6E55">
        <w:t xml:space="preserve">.   Meyer proceeded to ask the Board to give the States Attorney’s personnel a bonus as this money is an incentive to participate in the program.  Commissioner Swanson moved and Commissioner Dozark seconded to table a decision until more information can be obtained about the program.  All members voted aye.  Motion carried.  </w:t>
      </w:r>
    </w:p>
    <w:p w14:paraId="59BD240F" w14:textId="77777777" w:rsidR="00DE30F6" w:rsidRDefault="00DE30F6" w:rsidP="00BD6E58">
      <w:pPr>
        <w:pStyle w:val="BodyTextFirstIndent"/>
        <w:spacing w:after="0"/>
        <w:ind w:firstLine="0"/>
      </w:pPr>
    </w:p>
    <w:p w14:paraId="421F845E" w14:textId="26446EFC" w:rsidR="00B709AE" w:rsidRDefault="00B709AE" w:rsidP="00BD6E58">
      <w:pPr>
        <w:pStyle w:val="BodyTextFirstIndent"/>
        <w:spacing w:after="0"/>
        <w:ind w:firstLine="0"/>
        <w:rPr>
          <w:b/>
          <w:bCs/>
          <w:u w:val="single"/>
        </w:rPr>
      </w:pPr>
      <w:r>
        <w:rPr>
          <w:b/>
          <w:bCs/>
          <w:u w:val="single"/>
        </w:rPr>
        <w:t>CONTINGENCY TRANSFERS</w:t>
      </w:r>
    </w:p>
    <w:p w14:paraId="1F16D8AC" w14:textId="225EC8C1" w:rsidR="00B709AE" w:rsidRDefault="00B709AE" w:rsidP="00BD6E58">
      <w:pPr>
        <w:pStyle w:val="BodyTextFirstIndent"/>
        <w:spacing w:after="0"/>
        <w:ind w:firstLine="0"/>
      </w:pPr>
      <w:r>
        <w:tab/>
        <w:t>Commissioner Swanson moved and Commissioner Mairose seconded to approve the following contingency transfers:  Court Appointed Attorney budget - $1812.00; Court Appointed Attorney Abused &amp; Neglected budget - $6300.00; CLERP budget - $4015.00; Mental Ill</w:t>
      </w:r>
      <w:r w:rsidR="00FB39B8">
        <w:t xml:space="preserve">ness budget - $1000.00; Juvenile Detention budget - $1500.00; Communications budget - $7000.00.  All members voted aye.  Motion carried.  </w:t>
      </w:r>
    </w:p>
    <w:p w14:paraId="574DC23D" w14:textId="77777777" w:rsidR="00FB39B8" w:rsidRPr="00B709AE" w:rsidRDefault="00FB39B8" w:rsidP="00BD6E58">
      <w:pPr>
        <w:pStyle w:val="BodyTextFirstIndent"/>
        <w:spacing w:after="0"/>
        <w:ind w:firstLine="0"/>
      </w:pPr>
    </w:p>
    <w:p w14:paraId="62797276" w14:textId="77777777" w:rsidR="00B709AE" w:rsidRDefault="00B709AE" w:rsidP="00B709AE">
      <w:pPr>
        <w:pStyle w:val="BodyTextFirstIndent"/>
        <w:spacing w:after="0"/>
        <w:ind w:firstLine="0"/>
        <w:rPr>
          <w:b/>
          <w:bCs/>
          <w:u w:val="single"/>
        </w:rPr>
      </w:pPr>
      <w:r>
        <w:rPr>
          <w:b/>
          <w:bCs/>
          <w:u w:val="single"/>
        </w:rPr>
        <w:t>EXECUTIVE SESSION</w:t>
      </w:r>
    </w:p>
    <w:p w14:paraId="047CD888" w14:textId="102A9D49" w:rsidR="006959D2" w:rsidRDefault="00B709AE" w:rsidP="00B709AE">
      <w:pPr>
        <w:pStyle w:val="BodyTextFirstIndent"/>
        <w:spacing w:after="0"/>
        <w:ind w:firstLine="0"/>
      </w:pPr>
      <w:r>
        <w:tab/>
        <w:t xml:space="preserve">Commissioner Leiferman moved and Commissioner Swanson seconded to enter executive session at 10:15 am regarding personnel.  Executive session declared over at 11:10 am.  </w:t>
      </w:r>
      <w:r w:rsidR="00433CD6">
        <w:tab/>
      </w:r>
    </w:p>
    <w:p w14:paraId="7F98EAEA" w14:textId="77777777" w:rsidR="001228A8" w:rsidRPr="00165EC9" w:rsidRDefault="001228A8" w:rsidP="001228A8">
      <w:pPr>
        <w:pStyle w:val="Heading3"/>
      </w:pPr>
      <w:r w:rsidRPr="00165EC9">
        <w:lastRenderedPageBreak/>
        <w:t>AUDITOR’S ACCOUNT WITH THE TREASUER</w:t>
      </w:r>
    </w:p>
    <w:p w14:paraId="28791C21" w14:textId="7FD97402" w:rsidR="001228A8" w:rsidRDefault="001228A8" w:rsidP="001228A8">
      <w:r>
        <w:tab/>
        <w:t xml:space="preserve">The Auditor’s Account with the Treasurer showed as of </w:t>
      </w:r>
      <w:r w:rsidR="00733198">
        <w:t>11</w:t>
      </w:r>
      <w:r>
        <w:t>-</w:t>
      </w:r>
      <w:r w:rsidR="00733198">
        <w:t>30</w:t>
      </w:r>
      <w:r>
        <w:t>-2025 a balance of $</w:t>
      </w:r>
      <w:r w:rsidR="00733198">
        <w:t>8,828,343.09</w:t>
      </w:r>
      <w:r>
        <w:t xml:space="preserve"> in all state, county, civil, school &amp; trust funds.</w:t>
      </w:r>
    </w:p>
    <w:p w14:paraId="4938E10D" w14:textId="77777777" w:rsidR="001228A8" w:rsidRDefault="001228A8" w:rsidP="001228A8"/>
    <w:p w14:paraId="261E7901" w14:textId="77777777" w:rsidR="001228A8" w:rsidRDefault="001228A8" w:rsidP="001228A8">
      <w:pPr>
        <w:pStyle w:val="Heading3"/>
      </w:pPr>
      <w:r>
        <w:t>REGISTER OF DEEDS STATEMENT OF FEES</w:t>
      </w:r>
    </w:p>
    <w:p w14:paraId="7A14E790" w14:textId="1102678A" w:rsidR="001228A8" w:rsidRDefault="001228A8" w:rsidP="001228A8">
      <w:pPr>
        <w:pStyle w:val="BodyTextFirstIndent"/>
        <w:spacing w:after="0"/>
        <w:ind w:firstLine="0"/>
      </w:pPr>
      <w:r>
        <w:tab/>
        <w:t>The Register of Deeds Statement of Fees showed a collection of $</w:t>
      </w:r>
      <w:r w:rsidR="00733198">
        <w:t>4,633.65</w:t>
      </w:r>
      <w:r>
        <w:t xml:space="preserve"> for </w:t>
      </w:r>
      <w:r w:rsidR="00733198">
        <w:t>November</w:t>
      </w:r>
      <w:r>
        <w:t>, 2025.</w:t>
      </w:r>
    </w:p>
    <w:p w14:paraId="7B3E97B8" w14:textId="4034893C" w:rsidR="00C700D4" w:rsidRDefault="004B17F0" w:rsidP="0003163B">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22D88794" w:rsidR="0058194E" w:rsidRDefault="00C03BC4" w:rsidP="00D01E86">
      <w:pPr>
        <w:ind w:firstLine="720"/>
      </w:pPr>
      <w:r>
        <w:t xml:space="preserve">The following reports were received and placed on file in the County Auditor’s office:  </w:t>
      </w:r>
      <w:r w:rsidR="000F7357">
        <w:t>Auditors Account with the Treasurer, Trial Balance Sheet, Register of Deeds Statement of Fees, City of Kimball, Unified Judicial System</w:t>
      </w:r>
      <w:r w:rsidR="00D546A6">
        <w:t>.</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496C6079" w:rsidR="007841B3" w:rsidRDefault="007841B3" w:rsidP="007841B3">
      <w:r w:rsidRPr="00B44ECC">
        <w:tab/>
        <w:t>Commissioner</w:t>
      </w:r>
      <w:r w:rsidR="0079079A">
        <w:t xml:space="preserve"> </w:t>
      </w:r>
      <w:r w:rsidR="00FB39B8">
        <w:t>Dozark</w:t>
      </w:r>
      <w:r w:rsidR="00246110">
        <w:t xml:space="preserve"> </w:t>
      </w:r>
      <w:r w:rsidRPr="00B44ECC">
        <w:t>moved and Commissioner</w:t>
      </w:r>
      <w:r w:rsidR="008A3BB9">
        <w:t xml:space="preserve"> </w:t>
      </w:r>
      <w:r w:rsidR="00FB39B8">
        <w:t>Leiferman</w:t>
      </w:r>
      <w:r w:rsidR="00246110">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2035B36C"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1551.9</w:t>
      </w:r>
      <w:r w:rsidR="00881612">
        <w:t>0</w:t>
      </w:r>
      <w:r>
        <w:t>;</w:t>
      </w:r>
      <w:r w:rsidRPr="00B44ECC">
        <w:t xml:space="preserve"> Auditor, </w:t>
      </w:r>
      <w:r w:rsidR="00656A51">
        <w:t>3452.38</w:t>
      </w:r>
      <w:r w:rsidRPr="00B44ECC">
        <w:t xml:space="preserve">; Treasurer, </w:t>
      </w:r>
      <w:r w:rsidR="00706A09">
        <w:t>37</w:t>
      </w:r>
      <w:r w:rsidR="00656A51">
        <w:t>47.30</w:t>
      </w:r>
      <w:r w:rsidRPr="00B44ECC">
        <w:t xml:space="preserve">; States Attorney, </w:t>
      </w:r>
      <w:r w:rsidR="00706A09">
        <w:t>659</w:t>
      </w:r>
      <w:r w:rsidR="00656A51">
        <w:t>4.99</w:t>
      </w:r>
      <w:r>
        <w:t>;</w:t>
      </w:r>
      <w:r w:rsidRPr="00B44ECC">
        <w:t xml:space="preserve"> Assessor, </w:t>
      </w:r>
      <w:r w:rsidR="00706A09">
        <w:t>35</w:t>
      </w:r>
      <w:r w:rsidR="00656A51">
        <w:t>26.49</w:t>
      </w:r>
      <w:r w:rsidRPr="00B44ECC">
        <w:t>; Planning Commission,</w:t>
      </w:r>
      <w:r>
        <w:t xml:space="preserve"> </w:t>
      </w:r>
      <w:r w:rsidR="00706A09">
        <w:t>231.81</w:t>
      </w:r>
      <w:r>
        <w:t xml:space="preserve">; Register of Deeds, </w:t>
      </w:r>
      <w:r w:rsidR="00706A09">
        <w:t>2155.30</w:t>
      </w:r>
      <w:r w:rsidRPr="00B44ECC">
        <w:t xml:space="preserve">; </w:t>
      </w:r>
      <w:r>
        <w:t xml:space="preserve">Sheriff, </w:t>
      </w:r>
      <w:r w:rsidR="00706A09">
        <w:t>11,</w:t>
      </w:r>
      <w:r w:rsidR="00656A51">
        <w:t>064.39</w:t>
      </w:r>
      <w:r w:rsidR="005073A8">
        <w:t>;</w:t>
      </w:r>
      <w:r>
        <w:t xml:space="preserve"> Jail, </w:t>
      </w:r>
      <w:r w:rsidR="00706A09">
        <w:t>1</w:t>
      </w:r>
      <w:r w:rsidR="00656A51">
        <w:t>8,039.33</w:t>
      </w:r>
      <w:r w:rsidRPr="00B44ECC">
        <w:t xml:space="preserve">; </w:t>
      </w:r>
      <w:r w:rsidRPr="0003690D">
        <w:t>Courthouse</w:t>
      </w:r>
      <w:r w:rsidRPr="00B44ECC">
        <w:t xml:space="preserve">, </w:t>
      </w:r>
      <w:r w:rsidR="00706A09">
        <w:t>13</w:t>
      </w:r>
      <w:r w:rsidR="00656A51">
        <w:t>94.10</w:t>
      </w:r>
      <w:r w:rsidR="004A5E1A">
        <w:t>;</w:t>
      </w:r>
      <w:r>
        <w:t xml:space="preserve"> Veteran Service</w:t>
      </w:r>
      <w:r w:rsidR="00881612">
        <w:t xml:space="preserve">, </w:t>
      </w:r>
      <w:r w:rsidR="00706A09">
        <w:t>906</w:t>
      </w:r>
      <w:r w:rsidR="00881612">
        <w:t>.</w:t>
      </w:r>
      <w:r w:rsidR="00706A09">
        <w:t>5</w:t>
      </w:r>
      <w:r w:rsidR="00881612">
        <w:t>0</w:t>
      </w:r>
      <w:r w:rsidR="0060587A">
        <w:t xml:space="preserve">; Victim Witness, </w:t>
      </w:r>
      <w:r w:rsidR="00706A09">
        <w:t>234.</w:t>
      </w:r>
      <w:r w:rsidR="00656A51">
        <w:t>34</w:t>
      </w:r>
      <w:r w:rsidR="0060587A">
        <w:t xml:space="preserve">; Weed &amp; Pest, </w:t>
      </w:r>
      <w:r w:rsidR="00656A51">
        <w:t>573.88</w:t>
      </w:r>
      <w:r w:rsidR="003B161F">
        <w:t xml:space="preserve">.  </w:t>
      </w:r>
      <w:r w:rsidRPr="00B44ECC">
        <w:rPr>
          <w:b/>
          <w:i/>
        </w:rPr>
        <w:t>FICA &amp; Medicare:</w:t>
      </w:r>
      <w:r w:rsidRPr="00B44ECC">
        <w:t xml:space="preserve">  First Dakota Bank,</w:t>
      </w:r>
      <w:r>
        <w:t xml:space="preserve"> </w:t>
      </w:r>
      <w:r w:rsidR="00706A09">
        <w:t>4</w:t>
      </w:r>
      <w:r w:rsidR="00656A51">
        <w:t>317.30</w:t>
      </w:r>
      <w:r>
        <w:t>.</w:t>
      </w:r>
      <w:r w:rsidRPr="00B44ECC">
        <w:t xml:space="preserve">  </w:t>
      </w:r>
      <w:r w:rsidRPr="00B44ECC">
        <w:rPr>
          <w:b/>
          <w:i/>
        </w:rPr>
        <w:t xml:space="preserve">Retirement:  </w:t>
      </w:r>
      <w:r w:rsidRPr="00B44ECC">
        <w:t xml:space="preserve">SDRS, </w:t>
      </w:r>
      <w:r w:rsidR="00706A09">
        <w:t>3</w:t>
      </w:r>
      <w:r w:rsidR="00656A51">
        <w:t>413.56</w:t>
      </w:r>
      <w:r w:rsidRPr="00B44ECC">
        <w:t xml:space="preserve">.  </w:t>
      </w:r>
      <w:r w:rsidRPr="00B44ECC">
        <w:rPr>
          <w:b/>
          <w:i/>
        </w:rPr>
        <w:t>Insurance Reimbursement:</w:t>
      </w:r>
      <w:r w:rsidRPr="00B44ECC">
        <w:t xml:space="preserve">  </w:t>
      </w:r>
      <w:r w:rsidR="00706A09">
        <w:t>3</w:t>
      </w:r>
      <w:r w:rsidR="00656A51">
        <w:t>166.53</w:t>
      </w:r>
      <w:r>
        <w:t>.</w:t>
      </w:r>
      <w:r w:rsidR="00B10FC6">
        <w:t xml:space="preserve">  </w:t>
      </w:r>
      <w:r w:rsidR="00B10FC6">
        <w:rPr>
          <w:b/>
          <w:bCs/>
          <w:i/>
          <w:iCs/>
        </w:rPr>
        <w:t xml:space="preserve">Insurance:  </w:t>
      </w:r>
      <w:r w:rsidR="00B10FC6">
        <w:t xml:space="preserve">Allstate Insurance, </w:t>
      </w:r>
      <w:r w:rsidR="00656A51">
        <w:t>5918.24</w:t>
      </w:r>
      <w:r w:rsidR="00881612">
        <w:t>.</w:t>
      </w:r>
      <w:r>
        <w:t xml:space="preserve"> </w:t>
      </w:r>
      <w:r w:rsidR="00656A51">
        <w:t>Avera Occupational Medicine, 113.10</w:t>
      </w:r>
      <w:r w:rsidR="0052471D">
        <w:t>;</w:t>
      </w:r>
      <w:r w:rsidR="003C4C53">
        <w:t xml:space="preserve"> </w:t>
      </w:r>
      <w:r w:rsidR="00656A51">
        <w:t>Brule County Historical Society, 1000.00</w:t>
      </w:r>
      <w:r w:rsidR="00596D97">
        <w:t xml:space="preserve">; </w:t>
      </w:r>
      <w:r w:rsidR="00D01E86">
        <w:rPr>
          <w:bCs/>
          <w:iCs/>
        </w:rPr>
        <w:t xml:space="preserve">Central </w:t>
      </w:r>
      <w:r w:rsidR="00656A51">
        <w:rPr>
          <w:bCs/>
          <w:iCs/>
        </w:rPr>
        <w:t>Dakota Times, 166.30</w:t>
      </w:r>
      <w:r w:rsidR="0060587A">
        <w:rPr>
          <w:bCs/>
          <w:iCs/>
        </w:rPr>
        <w:t>;</w:t>
      </w:r>
      <w:r w:rsidR="00656A51">
        <w:rPr>
          <w:bCs/>
          <w:iCs/>
        </w:rPr>
        <w:t xml:space="preserve"> Correct Rx Pharmacy, 10.03; Credit Collections Bureau, 18.05; Department of Transportation, 108.10;</w:t>
      </w:r>
      <w:r w:rsidR="00F51FD9">
        <w:rPr>
          <w:bCs/>
          <w:iCs/>
        </w:rPr>
        <w:t xml:space="preserve"> First Dakota Bank, 549.82;</w:t>
      </w:r>
      <w:r w:rsidR="00656A51">
        <w:rPr>
          <w:bCs/>
          <w:iCs/>
        </w:rPr>
        <w:t xml:space="preserve"> Hall of Fame, 1000.00;</w:t>
      </w:r>
      <w:r w:rsidR="00D21105">
        <w:rPr>
          <w:bCs/>
          <w:iCs/>
        </w:rPr>
        <w:t xml:space="preserve"> </w:t>
      </w:r>
      <w:r w:rsidR="00112208">
        <w:rPr>
          <w:bCs/>
          <w:iCs/>
        </w:rPr>
        <w:t xml:space="preserve">Hein Law Office, </w:t>
      </w:r>
      <w:r w:rsidR="00656A51">
        <w:rPr>
          <w:bCs/>
          <w:iCs/>
        </w:rPr>
        <w:t>1674.87</w:t>
      </w:r>
      <w:r w:rsidR="00112208">
        <w:rPr>
          <w:bCs/>
          <w:iCs/>
        </w:rPr>
        <w:t>;</w:t>
      </w:r>
      <w:r w:rsidR="000065F5">
        <w:rPr>
          <w:bCs/>
          <w:iCs/>
        </w:rPr>
        <w:t xml:space="preserve"> Lake Francis Case Development Center, 1000.00</w:t>
      </w:r>
      <w:r w:rsidR="00C859ED">
        <w:rPr>
          <w:bCs/>
          <w:iCs/>
        </w:rPr>
        <w:t xml:space="preserve">; </w:t>
      </w:r>
      <w:r w:rsidR="000065F5">
        <w:rPr>
          <w:bCs/>
          <w:iCs/>
        </w:rPr>
        <w:t>Mairose &amp; Steele, LLC, 1835.63</w:t>
      </w:r>
      <w:r w:rsidR="00C859ED">
        <w:rPr>
          <w:bCs/>
          <w:iCs/>
        </w:rPr>
        <w:t xml:space="preserve">; </w:t>
      </w:r>
      <w:r w:rsidR="000065F5">
        <w:rPr>
          <w:bCs/>
          <w:iCs/>
        </w:rPr>
        <w:t>Miller, Darrell, 2358.00</w:t>
      </w:r>
      <w:r w:rsidR="00C859ED">
        <w:rPr>
          <w:bCs/>
          <w:iCs/>
        </w:rPr>
        <w:t>;</w:t>
      </w:r>
      <w:r w:rsidR="000065F5">
        <w:rPr>
          <w:bCs/>
          <w:iCs/>
        </w:rPr>
        <w:t xml:space="preserve"> Northwestern, 2402.20; </w:t>
      </w:r>
      <w:r w:rsidR="0052471D">
        <w:rPr>
          <w:bCs/>
          <w:iCs/>
        </w:rPr>
        <w:t xml:space="preserve">Office Products Center, </w:t>
      </w:r>
      <w:r w:rsidR="000065F5">
        <w:rPr>
          <w:bCs/>
          <w:iCs/>
        </w:rPr>
        <w:t>159.66</w:t>
      </w:r>
      <w:r w:rsidR="0052471D">
        <w:rPr>
          <w:bCs/>
          <w:iCs/>
        </w:rPr>
        <w:t>;</w:t>
      </w:r>
      <w:r w:rsidR="000065F5">
        <w:rPr>
          <w:bCs/>
          <w:iCs/>
        </w:rPr>
        <w:t xml:space="preserve"> Petrak, Pamela, 48.00</w:t>
      </w:r>
      <w:r w:rsidR="00C859ED">
        <w:rPr>
          <w:bCs/>
          <w:iCs/>
        </w:rPr>
        <w:t>;</w:t>
      </w:r>
      <w:r w:rsidR="000065F5">
        <w:rPr>
          <w:bCs/>
          <w:iCs/>
        </w:rPr>
        <w:t xml:space="preserve"> Ramkota Hotel, 151.00; SD State’s Attorney’s Association, 855.31; SDAAO, 150.00;</w:t>
      </w:r>
      <w:r w:rsidR="00211C3F">
        <w:rPr>
          <w:bCs/>
          <w:iCs/>
        </w:rPr>
        <w:t xml:space="preserve"> </w:t>
      </w:r>
      <w:r w:rsidR="00FB54DE">
        <w:t xml:space="preserve">Sanford Health Network, </w:t>
      </w:r>
      <w:r w:rsidR="00211C3F">
        <w:t>1</w:t>
      </w:r>
      <w:r w:rsidR="000065F5">
        <w:t>47.77</w:t>
      </w:r>
      <w:r w:rsidR="00FB54DE">
        <w:t>;</w:t>
      </w:r>
      <w:r w:rsidR="000065F5">
        <w:t xml:space="preserve"> Stekly Law Office, 499.07</w:t>
      </w:r>
      <w:r w:rsidR="00211C3F">
        <w:t>;</w:t>
      </w:r>
      <w:r w:rsidR="00B3171F">
        <w:t xml:space="preserve"> </w:t>
      </w:r>
      <w:r w:rsidR="00CA2989">
        <w:t xml:space="preserve">Steve Smith Law Office, </w:t>
      </w:r>
      <w:r w:rsidR="000065F5">
        <w:t>1689.25; Tractor Museum, 1000.00; Verizon Wireless, 240.43.</w:t>
      </w:r>
    </w:p>
    <w:p w14:paraId="485FAA15" w14:textId="7436E83A" w:rsidR="00D4397E" w:rsidRDefault="00D4397E" w:rsidP="007841B3">
      <w:pPr>
        <w:pStyle w:val="BodyTextIndent"/>
        <w:spacing w:line="240" w:lineRule="auto"/>
        <w:ind w:firstLine="0"/>
        <w:rPr>
          <w:b/>
          <w:bCs/>
        </w:rPr>
      </w:pPr>
      <w:r>
        <w:rPr>
          <w:b/>
          <w:bCs/>
        </w:rPr>
        <w:t>ROAD &amp; BRIDGE FUND</w:t>
      </w:r>
    </w:p>
    <w:p w14:paraId="08D3F914" w14:textId="26333592" w:rsidR="00D4397E" w:rsidRDefault="00014B20" w:rsidP="007841B3">
      <w:pPr>
        <w:pStyle w:val="BodyTextIndent"/>
        <w:spacing w:line="240" w:lineRule="auto"/>
        <w:ind w:firstLine="0"/>
      </w:pPr>
      <w:r w:rsidRPr="00B44ECC">
        <w:rPr>
          <w:b/>
          <w:i/>
        </w:rPr>
        <w:t>Salaries:</w:t>
      </w:r>
      <w:r w:rsidRPr="00B44ECC">
        <w:t xml:space="preserve">  </w:t>
      </w:r>
      <w:r w:rsidR="00706A09">
        <w:t>14,</w:t>
      </w:r>
      <w:r w:rsidR="00656A51">
        <w:t>919.03</w:t>
      </w:r>
      <w:r w:rsidRPr="00B44ECC">
        <w:t xml:space="preserve">  </w:t>
      </w:r>
      <w:r w:rsidRPr="00B44ECC">
        <w:rPr>
          <w:b/>
          <w:i/>
        </w:rPr>
        <w:t>FICA &amp; Medicare:</w:t>
      </w:r>
      <w:r w:rsidRPr="00B44ECC">
        <w:t xml:space="preserve">  First Dakota Bank,</w:t>
      </w:r>
      <w:r>
        <w:t xml:space="preserve"> </w:t>
      </w:r>
      <w:r w:rsidR="00706A09">
        <w:t>1</w:t>
      </w:r>
      <w:r w:rsidR="00656A51">
        <w:t>151.26</w:t>
      </w:r>
      <w:r>
        <w:t>.</w:t>
      </w:r>
      <w:r w:rsidRPr="00B44ECC">
        <w:t xml:space="preserve">  </w:t>
      </w:r>
      <w:r w:rsidRPr="00B44ECC">
        <w:rPr>
          <w:b/>
          <w:i/>
        </w:rPr>
        <w:t xml:space="preserve">Retirement:  </w:t>
      </w:r>
      <w:r w:rsidRPr="00B44ECC">
        <w:t xml:space="preserve">SDRS, </w:t>
      </w:r>
      <w:r w:rsidR="00706A09">
        <w:t>8</w:t>
      </w:r>
      <w:r w:rsidR="00656A51">
        <w:t>76.39</w:t>
      </w:r>
      <w:r w:rsidRPr="00B44ECC">
        <w:t xml:space="preserve">.  </w:t>
      </w:r>
      <w:r w:rsidRPr="00B44ECC">
        <w:rPr>
          <w:b/>
          <w:i/>
        </w:rPr>
        <w:t>Insurance Reimbursement:</w:t>
      </w:r>
      <w:r w:rsidRPr="00B44ECC">
        <w:t xml:space="preserve">  </w:t>
      </w:r>
      <w:r w:rsidR="00656A51">
        <w:t>315.04</w:t>
      </w:r>
      <w:r w:rsidR="00EE0FF2">
        <w:t>.</w:t>
      </w:r>
      <w:r w:rsidR="00B10FC6">
        <w:t xml:space="preserve">  </w:t>
      </w:r>
      <w:r w:rsidR="00B10FC6">
        <w:rPr>
          <w:b/>
          <w:bCs/>
          <w:i/>
          <w:iCs/>
        </w:rPr>
        <w:t xml:space="preserve">Insurance:  </w:t>
      </w:r>
      <w:r w:rsidR="00706A09">
        <w:t>2</w:t>
      </w:r>
      <w:r w:rsidR="00656A51">
        <w:t>525.12</w:t>
      </w:r>
      <w:r w:rsidR="00B10FC6">
        <w:t>.</w:t>
      </w:r>
      <w:r>
        <w:t xml:space="preserve">  </w:t>
      </w:r>
      <w:r w:rsidR="000065F5">
        <w:t>Bomgaars Supply, 357.93; C &amp; S Truck Sales, 1757.94; Donaldson Ditching, 7250.00</w:t>
      </w:r>
      <w:r w:rsidR="009A1BDC">
        <w:t xml:space="preserve">; </w:t>
      </w:r>
      <w:r w:rsidR="000065F5">
        <w:t>KTC Construction, 981.00; Kaleb</w:t>
      </w:r>
      <w:r w:rsidR="00AD2631">
        <w:t>’</w:t>
      </w:r>
      <w:r w:rsidR="000065F5">
        <w:t>s Service, 63.90;</w:t>
      </w:r>
      <w:r w:rsidR="00AD2631">
        <w:t xml:space="preserve"> </w:t>
      </w:r>
      <w:r w:rsidR="009A1BDC">
        <w:t>Midstate</w:t>
      </w:r>
      <w:r w:rsidR="00AD2631">
        <w:t>s Equipment &amp; Supply, 11,938.64; Northwestern, 176.75; R &amp; J Gravel, 1891.77; Spencer Quarries, 2826.25; Titan Machinery, 1900.41; TrueNorth Steel, 4736.93; Verizon Wireless, 39.73; WW Tire Service Inc, 3215.04; White Cap LP, 3449.00</w:t>
      </w:r>
      <w:r w:rsidR="009A1BDC">
        <w:t>.</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159AEA46" w:rsidR="009F466A" w:rsidRDefault="009F466A" w:rsidP="007841B3">
      <w:pPr>
        <w:pStyle w:val="BodyTextIndent"/>
        <w:spacing w:line="240" w:lineRule="auto"/>
        <w:ind w:firstLine="0"/>
      </w:pPr>
      <w:r>
        <w:rPr>
          <w:b/>
          <w:bCs/>
          <w:i/>
          <w:iCs/>
        </w:rPr>
        <w:t>Salaries:</w:t>
      </w:r>
      <w:r w:rsidR="00086077">
        <w:rPr>
          <w:b/>
          <w:bCs/>
          <w:i/>
          <w:iCs/>
        </w:rPr>
        <w:t xml:space="preserve">  </w:t>
      </w:r>
      <w:r w:rsidR="00706A09">
        <w:t>728.28</w:t>
      </w:r>
      <w:r>
        <w:rPr>
          <w:b/>
          <w:bCs/>
          <w:i/>
          <w:iCs/>
        </w:rPr>
        <w:t xml:space="preserve">  </w:t>
      </w:r>
      <w:r w:rsidRPr="00B44ECC">
        <w:rPr>
          <w:b/>
          <w:i/>
        </w:rPr>
        <w:t>FICA &amp; Medicare:</w:t>
      </w:r>
      <w:r w:rsidRPr="00B44ECC">
        <w:t xml:space="preserve">  First Dakota Bank,</w:t>
      </w:r>
      <w:r>
        <w:t xml:space="preserve"> </w:t>
      </w:r>
      <w:r w:rsidR="00656A51">
        <w:t>83.43</w:t>
      </w:r>
      <w:r>
        <w:t>.</w:t>
      </w:r>
      <w:r w:rsidRPr="00B44ECC">
        <w:t xml:space="preserve">  </w:t>
      </w:r>
      <w:r w:rsidRPr="00B44ECC">
        <w:rPr>
          <w:b/>
          <w:i/>
        </w:rPr>
        <w:t xml:space="preserve">Retirement:  </w:t>
      </w:r>
      <w:r w:rsidRPr="00B44ECC">
        <w:t xml:space="preserve">SDRS, </w:t>
      </w:r>
      <w:r w:rsidR="00706A09">
        <w:t>43.70</w:t>
      </w:r>
      <w:r w:rsidRPr="00B44ECC">
        <w:t>.</w:t>
      </w:r>
      <w:r w:rsidR="00086077">
        <w:t xml:space="preserve">  </w:t>
      </w:r>
      <w:r w:rsidR="00086077">
        <w:rPr>
          <w:b/>
          <w:bCs/>
          <w:i/>
          <w:iCs/>
        </w:rPr>
        <w:t xml:space="preserve">Insurance Reimbursement:  </w:t>
      </w:r>
      <w:r w:rsidR="00706A09">
        <w:t>362.30</w:t>
      </w:r>
      <w:r w:rsidR="009A1BDC">
        <w:t xml:space="preserve">.  </w:t>
      </w:r>
    </w:p>
    <w:p w14:paraId="04E7D7E0" w14:textId="4B92CEE2" w:rsidR="00646ADF" w:rsidRDefault="00646ADF" w:rsidP="007841B3">
      <w:pPr>
        <w:pStyle w:val="BodyTextIndent"/>
        <w:spacing w:line="240" w:lineRule="auto"/>
        <w:ind w:firstLine="0"/>
        <w:rPr>
          <w:b/>
          <w:bCs/>
        </w:rPr>
      </w:pPr>
      <w:r>
        <w:rPr>
          <w:b/>
          <w:bCs/>
        </w:rPr>
        <w:t>24/7 SOBRIETY FUND</w:t>
      </w:r>
    </w:p>
    <w:p w14:paraId="1B93670C" w14:textId="731A36CD" w:rsidR="00F408B3" w:rsidRDefault="009F466A" w:rsidP="007841B3">
      <w:pPr>
        <w:pStyle w:val="BodyTextIndent"/>
        <w:spacing w:line="240" w:lineRule="auto"/>
        <w:ind w:firstLine="0"/>
      </w:pPr>
      <w:r w:rsidRPr="00B44ECC">
        <w:rPr>
          <w:b/>
          <w:i/>
        </w:rPr>
        <w:t>Salaries:</w:t>
      </w:r>
      <w:r w:rsidRPr="00B44ECC">
        <w:t xml:space="preserve">  </w:t>
      </w:r>
      <w:r w:rsidR="00706A09">
        <w:t>188.29</w:t>
      </w:r>
      <w:r>
        <w:t xml:space="preserve">.  </w:t>
      </w:r>
      <w:r w:rsidRPr="00B44ECC">
        <w:rPr>
          <w:b/>
          <w:i/>
        </w:rPr>
        <w:t>FICA &amp; Medicare:</w:t>
      </w:r>
      <w:r w:rsidRPr="00B44ECC">
        <w:t xml:space="preserve">  First Dakota Bank,</w:t>
      </w:r>
      <w:r>
        <w:t xml:space="preserve"> </w:t>
      </w:r>
      <w:r w:rsidR="00706A09">
        <w:t>17.18</w:t>
      </w:r>
      <w:r>
        <w:t>.</w:t>
      </w:r>
      <w:r w:rsidRPr="00B44ECC">
        <w:t xml:space="preserve">  </w:t>
      </w:r>
      <w:r w:rsidRPr="00B44ECC">
        <w:rPr>
          <w:b/>
          <w:i/>
        </w:rPr>
        <w:t xml:space="preserve">Retirement:  </w:t>
      </w:r>
      <w:r w:rsidRPr="00B44ECC">
        <w:t xml:space="preserve">SDRS, </w:t>
      </w:r>
      <w:r w:rsidR="00706A09">
        <w:t>15.06</w:t>
      </w:r>
      <w:r w:rsidRPr="00B44ECC">
        <w:t>.</w:t>
      </w:r>
      <w:r w:rsidR="005A3EC7">
        <w:t xml:space="preserve"> </w:t>
      </w:r>
      <w:r w:rsidRPr="00B44ECC">
        <w:t xml:space="preserve"> </w:t>
      </w:r>
      <w:r w:rsidRPr="00B44ECC">
        <w:rPr>
          <w:b/>
          <w:i/>
        </w:rPr>
        <w:t>Insurance Reimbursement:</w:t>
      </w:r>
      <w:r w:rsidRPr="00B44ECC">
        <w:t xml:space="preserve">  </w:t>
      </w:r>
      <w:r w:rsidR="00706A09">
        <w:t>27.82</w:t>
      </w:r>
      <w:r>
        <w:t>.</w:t>
      </w:r>
      <w:r w:rsidR="00B10FC6">
        <w:t xml:space="preserve">  </w:t>
      </w:r>
      <w:r w:rsidR="00B10FC6">
        <w:rPr>
          <w:b/>
          <w:bCs/>
          <w:i/>
          <w:iCs/>
        </w:rPr>
        <w:t xml:space="preserve">Insurance:  </w:t>
      </w:r>
      <w:r w:rsidR="00B10FC6">
        <w:t>Alllstate Insurance,</w:t>
      </w:r>
      <w:r w:rsidR="00881612">
        <w:t xml:space="preserve"> </w:t>
      </w:r>
      <w:r w:rsidR="00706A09">
        <w:t>6.57</w:t>
      </w:r>
      <w:r w:rsidR="00B10FC6">
        <w:t>.</w:t>
      </w:r>
      <w:r>
        <w:t xml:space="preserve"> </w:t>
      </w:r>
    </w:p>
    <w:p w14:paraId="2D50BE2D" w14:textId="1B198CAE" w:rsidR="00F408B3" w:rsidRDefault="00D67DEB" w:rsidP="007841B3">
      <w:pPr>
        <w:pStyle w:val="BodyTextIndent"/>
        <w:spacing w:line="240" w:lineRule="auto"/>
        <w:ind w:firstLine="0"/>
        <w:rPr>
          <w:b/>
          <w:bCs/>
        </w:rPr>
      </w:pPr>
      <w:r>
        <w:rPr>
          <w:b/>
          <w:bCs/>
        </w:rPr>
        <w:t>911</w:t>
      </w:r>
      <w:r w:rsidR="00F408B3">
        <w:rPr>
          <w:b/>
          <w:bCs/>
        </w:rPr>
        <w:t xml:space="preserve"> FUND</w:t>
      </w:r>
    </w:p>
    <w:p w14:paraId="4C730050" w14:textId="3207F278" w:rsidR="009A1BDC" w:rsidRPr="009A1BDC" w:rsidRDefault="00AD2631" w:rsidP="007841B3">
      <w:pPr>
        <w:pStyle w:val="BodyTextIndent"/>
        <w:spacing w:line="240" w:lineRule="auto"/>
        <w:ind w:firstLine="0"/>
      </w:pPr>
      <w:r>
        <w:t>Central Dakota Times, 13.19; DTIB, 395.00.</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465B4F5D" w:rsidR="00F342D0" w:rsidRDefault="00F342D0">
      <w:r>
        <w:tab/>
        <w:t>Commissioner</w:t>
      </w:r>
      <w:r w:rsidR="0079079A">
        <w:t xml:space="preserve"> </w:t>
      </w:r>
      <w:r w:rsidR="00FB39B8">
        <w:t xml:space="preserve">Leiferman </w:t>
      </w:r>
      <w:r>
        <w:t>moved and Commissioner</w:t>
      </w:r>
      <w:r w:rsidR="00F930F8">
        <w:t xml:space="preserve"> </w:t>
      </w:r>
      <w:r w:rsidR="00FB39B8">
        <w:t xml:space="preserve">Swanson </w:t>
      </w:r>
      <w:r w:rsidR="00030898">
        <w:t>s</w:t>
      </w:r>
      <w:r w:rsidR="00EC64A6">
        <w:t xml:space="preserve">econded to adjourn at </w:t>
      </w:r>
      <w:r w:rsidR="00FB39B8">
        <w:t>11:12</w:t>
      </w:r>
      <w:r w:rsidR="00A31575">
        <w:t xml:space="preserve"> </w:t>
      </w:r>
      <w:r w:rsidR="00414E7A">
        <w:t>a</w:t>
      </w:r>
      <w:r>
        <w:t>m with the</w:t>
      </w:r>
      <w:r w:rsidR="00D77951">
        <w:t xml:space="preserve"> next meeting being held on</w:t>
      </w:r>
      <w:r w:rsidR="002E5F12">
        <w:t xml:space="preserve"> 1</w:t>
      </w:r>
      <w:r w:rsidR="0058194E">
        <w:t>2-</w:t>
      </w:r>
      <w:r w:rsidR="00AD2631">
        <w:t>18</w:t>
      </w:r>
      <w:r w:rsidR="00D77951">
        <w:t>-20</w:t>
      </w:r>
      <w:r w:rsidR="001614B8">
        <w:t>2</w:t>
      </w:r>
      <w:r w:rsidR="00940311">
        <w:t>5</w:t>
      </w:r>
      <w:r w:rsidR="00EC64A6">
        <w:t xml:space="preserve"> at 9:</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lastRenderedPageBreak/>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2"/>
  </w:num>
  <w:num w:numId="2" w16cid:durableId="1654215040">
    <w:abstractNumId w:val="6"/>
  </w:num>
  <w:num w:numId="3" w16cid:durableId="2116517328">
    <w:abstractNumId w:val="4"/>
  </w:num>
  <w:num w:numId="4" w16cid:durableId="1782913648">
    <w:abstractNumId w:val="2"/>
  </w:num>
  <w:num w:numId="5" w16cid:durableId="1132095849">
    <w:abstractNumId w:val="7"/>
  </w:num>
  <w:num w:numId="6" w16cid:durableId="1819566762">
    <w:abstractNumId w:val="13"/>
  </w:num>
  <w:num w:numId="7" w16cid:durableId="1474324720">
    <w:abstractNumId w:val="10"/>
  </w:num>
  <w:num w:numId="8" w16cid:durableId="1311641453">
    <w:abstractNumId w:val="9"/>
  </w:num>
  <w:num w:numId="9" w16cid:durableId="1433435005">
    <w:abstractNumId w:val="1"/>
  </w:num>
  <w:num w:numId="10" w16cid:durableId="964851228">
    <w:abstractNumId w:val="14"/>
  </w:num>
  <w:num w:numId="11" w16cid:durableId="1620336649">
    <w:abstractNumId w:val="3"/>
  </w:num>
  <w:num w:numId="12" w16cid:durableId="723406951">
    <w:abstractNumId w:val="8"/>
  </w:num>
  <w:num w:numId="13" w16cid:durableId="507403068">
    <w:abstractNumId w:val="5"/>
  </w:num>
  <w:num w:numId="14" w16cid:durableId="1990354085">
    <w:abstractNumId w:val="11"/>
  </w:num>
  <w:num w:numId="15" w16cid:durableId="194422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898"/>
    <w:rsid w:val="0003163B"/>
    <w:rsid w:val="0003373F"/>
    <w:rsid w:val="00043D52"/>
    <w:rsid w:val="00044E3F"/>
    <w:rsid w:val="00046361"/>
    <w:rsid w:val="0004730D"/>
    <w:rsid w:val="000530BE"/>
    <w:rsid w:val="00054AA9"/>
    <w:rsid w:val="00057772"/>
    <w:rsid w:val="00057F02"/>
    <w:rsid w:val="00060C0E"/>
    <w:rsid w:val="000737E6"/>
    <w:rsid w:val="000741F2"/>
    <w:rsid w:val="0007640E"/>
    <w:rsid w:val="00084F2F"/>
    <w:rsid w:val="00085C45"/>
    <w:rsid w:val="00086077"/>
    <w:rsid w:val="00087895"/>
    <w:rsid w:val="000A74D8"/>
    <w:rsid w:val="000B1A78"/>
    <w:rsid w:val="000C2405"/>
    <w:rsid w:val="000C3FB9"/>
    <w:rsid w:val="000D60D0"/>
    <w:rsid w:val="000D62E5"/>
    <w:rsid w:val="000E14E3"/>
    <w:rsid w:val="000E208B"/>
    <w:rsid w:val="000E5201"/>
    <w:rsid w:val="000E6285"/>
    <w:rsid w:val="000F4199"/>
    <w:rsid w:val="000F7357"/>
    <w:rsid w:val="00101533"/>
    <w:rsid w:val="001036F7"/>
    <w:rsid w:val="00111FA7"/>
    <w:rsid w:val="00112208"/>
    <w:rsid w:val="00113D8E"/>
    <w:rsid w:val="0011605E"/>
    <w:rsid w:val="001228A8"/>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4260"/>
    <w:rsid w:val="00184669"/>
    <w:rsid w:val="001863B3"/>
    <w:rsid w:val="001A4849"/>
    <w:rsid w:val="001B11EC"/>
    <w:rsid w:val="001B1961"/>
    <w:rsid w:val="001B7494"/>
    <w:rsid w:val="001C071E"/>
    <w:rsid w:val="001C1103"/>
    <w:rsid w:val="001C1B2E"/>
    <w:rsid w:val="001C4803"/>
    <w:rsid w:val="001E5F09"/>
    <w:rsid w:val="001F487D"/>
    <w:rsid w:val="001F4F50"/>
    <w:rsid w:val="001F668E"/>
    <w:rsid w:val="002103C3"/>
    <w:rsid w:val="00211C3F"/>
    <w:rsid w:val="00217176"/>
    <w:rsid w:val="002171EB"/>
    <w:rsid w:val="0023174F"/>
    <w:rsid w:val="00245837"/>
    <w:rsid w:val="00246110"/>
    <w:rsid w:val="00252087"/>
    <w:rsid w:val="00252546"/>
    <w:rsid w:val="00254C6C"/>
    <w:rsid w:val="0025781A"/>
    <w:rsid w:val="002751C5"/>
    <w:rsid w:val="00283A77"/>
    <w:rsid w:val="00287E75"/>
    <w:rsid w:val="00295731"/>
    <w:rsid w:val="002A139D"/>
    <w:rsid w:val="002A4CC5"/>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74EB"/>
    <w:rsid w:val="00410E1E"/>
    <w:rsid w:val="00414E7A"/>
    <w:rsid w:val="004152D5"/>
    <w:rsid w:val="00416C42"/>
    <w:rsid w:val="0042339F"/>
    <w:rsid w:val="0042553E"/>
    <w:rsid w:val="00431117"/>
    <w:rsid w:val="00433CD6"/>
    <w:rsid w:val="00440238"/>
    <w:rsid w:val="00444B7D"/>
    <w:rsid w:val="00445993"/>
    <w:rsid w:val="0045738B"/>
    <w:rsid w:val="00457BDF"/>
    <w:rsid w:val="00461CE3"/>
    <w:rsid w:val="00470695"/>
    <w:rsid w:val="00492062"/>
    <w:rsid w:val="004A0A2C"/>
    <w:rsid w:val="004A5E1A"/>
    <w:rsid w:val="004A6034"/>
    <w:rsid w:val="004A6E3A"/>
    <w:rsid w:val="004A7E35"/>
    <w:rsid w:val="004B07C6"/>
    <w:rsid w:val="004B17F0"/>
    <w:rsid w:val="004B669D"/>
    <w:rsid w:val="004B68AF"/>
    <w:rsid w:val="004E2A49"/>
    <w:rsid w:val="004F6CA0"/>
    <w:rsid w:val="005026D2"/>
    <w:rsid w:val="00503E0C"/>
    <w:rsid w:val="005073A8"/>
    <w:rsid w:val="00507636"/>
    <w:rsid w:val="005115CB"/>
    <w:rsid w:val="005212E7"/>
    <w:rsid w:val="0052471D"/>
    <w:rsid w:val="0052637D"/>
    <w:rsid w:val="0052687B"/>
    <w:rsid w:val="00535D1B"/>
    <w:rsid w:val="005376C0"/>
    <w:rsid w:val="00540961"/>
    <w:rsid w:val="00557FAA"/>
    <w:rsid w:val="0056079E"/>
    <w:rsid w:val="005707A0"/>
    <w:rsid w:val="00576C8D"/>
    <w:rsid w:val="005810FE"/>
    <w:rsid w:val="0058194E"/>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800CF"/>
    <w:rsid w:val="00683D3A"/>
    <w:rsid w:val="006848F9"/>
    <w:rsid w:val="006870E6"/>
    <w:rsid w:val="006959D2"/>
    <w:rsid w:val="00696019"/>
    <w:rsid w:val="006979AD"/>
    <w:rsid w:val="006A0CB7"/>
    <w:rsid w:val="006A166E"/>
    <w:rsid w:val="006A38C4"/>
    <w:rsid w:val="006B2CB2"/>
    <w:rsid w:val="006B438B"/>
    <w:rsid w:val="006B631C"/>
    <w:rsid w:val="006D1346"/>
    <w:rsid w:val="006D6799"/>
    <w:rsid w:val="006E4222"/>
    <w:rsid w:val="0070176A"/>
    <w:rsid w:val="00701D67"/>
    <w:rsid w:val="00705E0A"/>
    <w:rsid w:val="00706A09"/>
    <w:rsid w:val="007118B1"/>
    <w:rsid w:val="00716871"/>
    <w:rsid w:val="0072157F"/>
    <w:rsid w:val="00721C35"/>
    <w:rsid w:val="00724207"/>
    <w:rsid w:val="0072504B"/>
    <w:rsid w:val="007259EE"/>
    <w:rsid w:val="0072641F"/>
    <w:rsid w:val="00733198"/>
    <w:rsid w:val="007425B8"/>
    <w:rsid w:val="00747413"/>
    <w:rsid w:val="007516F7"/>
    <w:rsid w:val="00761339"/>
    <w:rsid w:val="0076217D"/>
    <w:rsid w:val="0076238C"/>
    <w:rsid w:val="00770C7C"/>
    <w:rsid w:val="007731D9"/>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2075E"/>
    <w:rsid w:val="00845384"/>
    <w:rsid w:val="008479A7"/>
    <w:rsid w:val="00860D3A"/>
    <w:rsid w:val="0086246E"/>
    <w:rsid w:val="008644D2"/>
    <w:rsid w:val="00871941"/>
    <w:rsid w:val="00876AD4"/>
    <w:rsid w:val="00876F7E"/>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76FF"/>
    <w:rsid w:val="00907554"/>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81448"/>
    <w:rsid w:val="00981D1B"/>
    <w:rsid w:val="0098578B"/>
    <w:rsid w:val="00986E54"/>
    <w:rsid w:val="00992C01"/>
    <w:rsid w:val="0099666F"/>
    <w:rsid w:val="009A1BDC"/>
    <w:rsid w:val="009B34EB"/>
    <w:rsid w:val="009C63E6"/>
    <w:rsid w:val="009D0F89"/>
    <w:rsid w:val="009D3587"/>
    <w:rsid w:val="009D7328"/>
    <w:rsid w:val="009D7F93"/>
    <w:rsid w:val="009E13DE"/>
    <w:rsid w:val="009F466A"/>
    <w:rsid w:val="009F7805"/>
    <w:rsid w:val="00A00438"/>
    <w:rsid w:val="00A076C0"/>
    <w:rsid w:val="00A264F8"/>
    <w:rsid w:val="00A26E0F"/>
    <w:rsid w:val="00A31575"/>
    <w:rsid w:val="00A43E2B"/>
    <w:rsid w:val="00A73369"/>
    <w:rsid w:val="00A74BFA"/>
    <w:rsid w:val="00A87C11"/>
    <w:rsid w:val="00A91824"/>
    <w:rsid w:val="00A920DC"/>
    <w:rsid w:val="00A9344A"/>
    <w:rsid w:val="00AA5B1D"/>
    <w:rsid w:val="00AA691D"/>
    <w:rsid w:val="00AB3F3E"/>
    <w:rsid w:val="00AB5335"/>
    <w:rsid w:val="00AC1B7C"/>
    <w:rsid w:val="00AC4B4C"/>
    <w:rsid w:val="00AD2631"/>
    <w:rsid w:val="00AD3417"/>
    <w:rsid w:val="00AD4074"/>
    <w:rsid w:val="00AD4E1F"/>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1212"/>
    <w:rsid w:val="00B3171F"/>
    <w:rsid w:val="00B31730"/>
    <w:rsid w:val="00B35D8C"/>
    <w:rsid w:val="00B406EE"/>
    <w:rsid w:val="00B42E74"/>
    <w:rsid w:val="00B4372E"/>
    <w:rsid w:val="00B442C4"/>
    <w:rsid w:val="00B47117"/>
    <w:rsid w:val="00B507BF"/>
    <w:rsid w:val="00B50D7D"/>
    <w:rsid w:val="00B54158"/>
    <w:rsid w:val="00B55080"/>
    <w:rsid w:val="00B709AE"/>
    <w:rsid w:val="00B71B5B"/>
    <w:rsid w:val="00B72A99"/>
    <w:rsid w:val="00B93710"/>
    <w:rsid w:val="00B9385C"/>
    <w:rsid w:val="00B94B6B"/>
    <w:rsid w:val="00B95488"/>
    <w:rsid w:val="00B962D0"/>
    <w:rsid w:val="00B97997"/>
    <w:rsid w:val="00B97C88"/>
    <w:rsid w:val="00B97EDF"/>
    <w:rsid w:val="00BA1ADD"/>
    <w:rsid w:val="00BA5422"/>
    <w:rsid w:val="00BB0BAB"/>
    <w:rsid w:val="00BB0E4F"/>
    <w:rsid w:val="00BB6D84"/>
    <w:rsid w:val="00BC5BC5"/>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5551"/>
    <w:rsid w:val="00CA565C"/>
    <w:rsid w:val="00CB08B7"/>
    <w:rsid w:val="00CB3DD5"/>
    <w:rsid w:val="00CB3E81"/>
    <w:rsid w:val="00CB6EEC"/>
    <w:rsid w:val="00CC7A26"/>
    <w:rsid w:val="00CC7D81"/>
    <w:rsid w:val="00CD4B67"/>
    <w:rsid w:val="00CD62CD"/>
    <w:rsid w:val="00CE4F26"/>
    <w:rsid w:val="00CE575E"/>
    <w:rsid w:val="00CE6B74"/>
    <w:rsid w:val="00CF30B0"/>
    <w:rsid w:val="00D01E86"/>
    <w:rsid w:val="00D10846"/>
    <w:rsid w:val="00D1207D"/>
    <w:rsid w:val="00D159EE"/>
    <w:rsid w:val="00D20F73"/>
    <w:rsid w:val="00D21105"/>
    <w:rsid w:val="00D34698"/>
    <w:rsid w:val="00D36544"/>
    <w:rsid w:val="00D435CD"/>
    <w:rsid w:val="00D4397E"/>
    <w:rsid w:val="00D446B6"/>
    <w:rsid w:val="00D47B9F"/>
    <w:rsid w:val="00D546A6"/>
    <w:rsid w:val="00D54F78"/>
    <w:rsid w:val="00D613C1"/>
    <w:rsid w:val="00D67DEB"/>
    <w:rsid w:val="00D70E25"/>
    <w:rsid w:val="00D771FC"/>
    <w:rsid w:val="00D77951"/>
    <w:rsid w:val="00D858F5"/>
    <w:rsid w:val="00D92138"/>
    <w:rsid w:val="00DA40C7"/>
    <w:rsid w:val="00DA4353"/>
    <w:rsid w:val="00DA5E6C"/>
    <w:rsid w:val="00DB02CC"/>
    <w:rsid w:val="00DB07AA"/>
    <w:rsid w:val="00DB3C43"/>
    <w:rsid w:val="00DB4673"/>
    <w:rsid w:val="00DB598E"/>
    <w:rsid w:val="00DB5D58"/>
    <w:rsid w:val="00DD3451"/>
    <w:rsid w:val="00DD70D1"/>
    <w:rsid w:val="00DE30F6"/>
    <w:rsid w:val="00DE3A25"/>
    <w:rsid w:val="00DE631C"/>
    <w:rsid w:val="00DE70CA"/>
    <w:rsid w:val="00DF0787"/>
    <w:rsid w:val="00DF1095"/>
    <w:rsid w:val="00DF2A82"/>
    <w:rsid w:val="00DF483D"/>
    <w:rsid w:val="00E00E76"/>
    <w:rsid w:val="00E04EC5"/>
    <w:rsid w:val="00E05E5D"/>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726D"/>
    <w:rsid w:val="00E821B5"/>
    <w:rsid w:val="00EB731F"/>
    <w:rsid w:val="00EC2423"/>
    <w:rsid w:val="00EC40BF"/>
    <w:rsid w:val="00EC536E"/>
    <w:rsid w:val="00EC64A6"/>
    <w:rsid w:val="00EE0FF2"/>
    <w:rsid w:val="00EE10CA"/>
    <w:rsid w:val="00EE6D85"/>
    <w:rsid w:val="00F14669"/>
    <w:rsid w:val="00F23513"/>
    <w:rsid w:val="00F342D0"/>
    <w:rsid w:val="00F4014F"/>
    <w:rsid w:val="00F40857"/>
    <w:rsid w:val="00F408B3"/>
    <w:rsid w:val="00F51FD9"/>
    <w:rsid w:val="00F60977"/>
    <w:rsid w:val="00F63981"/>
    <w:rsid w:val="00F645AD"/>
    <w:rsid w:val="00F704FA"/>
    <w:rsid w:val="00F71B75"/>
    <w:rsid w:val="00F83760"/>
    <w:rsid w:val="00F92BE7"/>
    <w:rsid w:val="00F930F8"/>
    <w:rsid w:val="00F94C96"/>
    <w:rsid w:val="00FB39B8"/>
    <w:rsid w:val="00FB3C63"/>
    <w:rsid w:val="00FB54DE"/>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6465</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8</cp:revision>
  <cp:lastPrinted>2025-12-03T21:15:00Z</cp:lastPrinted>
  <dcterms:created xsi:type="dcterms:W3CDTF">2025-12-03T20:24:00Z</dcterms:created>
  <dcterms:modified xsi:type="dcterms:W3CDTF">2025-12-05T14:32:00Z</dcterms:modified>
</cp:coreProperties>
</file>