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64E4D" w14:textId="77777777" w:rsidR="00F9329A" w:rsidRPr="004550A6" w:rsidRDefault="00F9329A" w:rsidP="00F932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50A6">
        <w:rPr>
          <w:rFonts w:ascii="Times New Roman" w:hAnsi="Times New Roman"/>
          <w:b/>
          <w:sz w:val="24"/>
          <w:szCs w:val="24"/>
        </w:rPr>
        <w:t>Unapproved</w:t>
      </w:r>
    </w:p>
    <w:p w14:paraId="3946E186" w14:textId="77777777" w:rsidR="00F9329A" w:rsidRPr="004550A6" w:rsidRDefault="00F9329A" w:rsidP="00F932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50A6">
        <w:rPr>
          <w:rFonts w:ascii="Times New Roman" w:hAnsi="Times New Roman"/>
          <w:b/>
          <w:sz w:val="24"/>
          <w:szCs w:val="24"/>
        </w:rPr>
        <w:t>MARSHALL COUNTY COMMISSION MEETING</w:t>
      </w:r>
    </w:p>
    <w:p w14:paraId="6F46ADC4" w14:textId="77777777" w:rsidR="00F9329A" w:rsidRPr="004550A6" w:rsidRDefault="00F9329A" w:rsidP="00F932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50A6">
        <w:rPr>
          <w:rFonts w:ascii="Times New Roman" w:hAnsi="Times New Roman"/>
          <w:b/>
          <w:sz w:val="24"/>
          <w:szCs w:val="24"/>
        </w:rPr>
        <w:t xml:space="preserve">Britton, South Dakota </w:t>
      </w:r>
    </w:p>
    <w:p w14:paraId="05851B1D" w14:textId="77777777" w:rsidR="00F9329A" w:rsidRPr="004550A6" w:rsidRDefault="00F9329A" w:rsidP="00F932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E6DD205" w14:textId="25140153" w:rsidR="00F9329A" w:rsidRDefault="00F9329A" w:rsidP="00F9329A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D433F">
        <w:rPr>
          <w:rFonts w:ascii="Times New Roman" w:hAnsi="Times New Roman"/>
          <w:sz w:val="24"/>
          <w:szCs w:val="20"/>
        </w:rPr>
        <w:t>The Board of County Commissioners met in regular s</w:t>
      </w:r>
      <w:r>
        <w:rPr>
          <w:rFonts w:ascii="Times New Roman" w:hAnsi="Times New Roman"/>
          <w:sz w:val="24"/>
          <w:szCs w:val="20"/>
        </w:rPr>
        <w:t>ession at 9:00 a.m. on July 21, 2026</w:t>
      </w:r>
      <w:r w:rsidRPr="002D433F">
        <w:rPr>
          <w:rFonts w:ascii="Times New Roman" w:hAnsi="Times New Roman"/>
          <w:sz w:val="24"/>
          <w:szCs w:val="20"/>
        </w:rPr>
        <w:t xml:space="preserve"> at the </w:t>
      </w:r>
      <w:r>
        <w:rPr>
          <w:rFonts w:ascii="Times New Roman" w:hAnsi="Times New Roman"/>
          <w:sz w:val="24"/>
          <w:szCs w:val="20"/>
        </w:rPr>
        <w:t>Marshall County Courthouse</w:t>
      </w:r>
      <w:r w:rsidRPr="002D433F">
        <w:rPr>
          <w:rFonts w:ascii="Times New Roman" w:hAnsi="Times New Roman"/>
          <w:sz w:val="24"/>
          <w:szCs w:val="20"/>
        </w:rPr>
        <w:t>. Member</w:t>
      </w:r>
      <w:r>
        <w:rPr>
          <w:rFonts w:ascii="Times New Roman" w:hAnsi="Times New Roman"/>
          <w:sz w:val="24"/>
          <w:szCs w:val="20"/>
        </w:rPr>
        <w:t xml:space="preserve">s present were Schuller, Bender, Kilker, and Medhaug.  Commissioner Luttrell was absent.  Commissioner Schuller presided. </w:t>
      </w:r>
      <w:r w:rsidRPr="00167C37">
        <w:rPr>
          <w:rFonts w:ascii="Times New Roman" w:hAnsi="Times New Roman"/>
          <w:sz w:val="24"/>
          <w:szCs w:val="20"/>
        </w:rPr>
        <w:t xml:space="preserve">The meeting was open to the public. </w:t>
      </w:r>
      <w:r>
        <w:rPr>
          <w:rFonts w:ascii="Times New Roman" w:hAnsi="Times New Roman"/>
          <w:sz w:val="24"/>
          <w:szCs w:val="20"/>
        </w:rPr>
        <w:t xml:space="preserve"> The Pl</w:t>
      </w:r>
      <w:r w:rsidRPr="00167C37">
        <w:rPr>
          <w:rFonts w:ascii="Times New Roman" w:hAnsi="Times New Roman"/>
          <w:sz w:val="24"/>
          <w:szCs w:val="20"/>
        </w:rPr>
        <w:t>edge of Allegiance was recited by everyone in attendance.</w:t>
      </w:r>
    </w:p>
    <w:p w14:paraId="361EE348" w14:textId="77777777" w:rsidR="00F9329A" w:rsidRDefault="00F9329A" w:rsidP="00F9329A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14:paraId="5A021659" w14:textId="77777777" w:rsidR="00F9329A" w:rsidRDefault="00F9329A" w:rsidP="00F9329A">
      <w:pPr>
        <w:spacing w:after="0" w:line="240" w:lineRule="auto"/>
        <w:rPr>
          <w:rFonts w:ascii="Times New Roman" w:hAnsi="Times New Roman"/>
          <w:b/>
          <w:bCs/>
          <w:sz w:val="24"/>
          <w:szCs w:val="20"/>
        </w:rPr>
      </w:pPr>
      <w:r>
        <w:rPr>
          <w:rFonts w:ascii="Times New Roman" w:hAnsi="Times New Roman"/>
          <w:b/>
          <w:bCs/>
          <w:sz w:val="24"/>
          <w:szCs w:val="20"/>
        </w:rPr>
        <w:t>AGENDA:</w:t>
      </w:r>
    </w:p>
    <w:p w14:paraId="1D204254" w14:textId="74FD214E" w:rsidR="00F9329A" w:rsidRDefault="00D3773D" w:rsidP="00F9329A">
      <w:pPr>
        <w:spacing w:after="0" w:line="240" w:lineRule="auto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Bender </w:t>
      </w:r>
      <w:r w:rsidR="00F9329A">
        <w:rPr>
          <w:rFonts w:ascii="Times New Roman" w:hAnsi="Times New Roman"/>
          <w:sz w:val="24"/>
          <w:szCs w:val="20"/>
        </w:rPr>
        <w:t xml:space="preserve">moved, </w:t>
      </w:r>
      <w:r w:rsidRPr="00776E8E">
        <w:rPr>
          <w:rFonts w:ascii="Times New Roman" w:hAnsi="Times New Roman"/>
          <w:sz w:val="24"/>
          <w:szCs w:val="20"/>
        </w:rPr>
        <w:t xml:space="preserve">Medhaug </w:t>
      </w:r>
      <w:r w:rsidR="00F9329A">
        <w:rPr>
          <w:rFonts w:ascii="Times New Roman" w:hAnsi="Times New Roman"/>
          <w:sz w:val="24"/>
          <w:szCs w:val="20"/>
        </w:rPr>
        <w:t>seconded to approve the agenda for July 21, 2026</w:t>
      </w:r>
      <w:r>
        <w:rPr>
          <w:rFonts w:ascii="Times New Roman" w:hAnsi="Times New Roman"/>
          <w:sz w:val="24"/>
          <w:szCs w:val="20"/>
        </w:rPr>
        <w:t xml:space="preserve"> with the addition of 2 </w:t>
      </w:r>
      <w:r w:rsidR="00B03661">
        <w:rPr>
          <w:rFonts w:ascii="Times New Roman" w:hAnsi="Times New Roman"/>
          <w:sz w:val="24"/>
          <w:szCs w:val="20"/>
        </w:rPr>
        <w:t>alcoholic beverage</w:t>
      </w:r>
      <w:r>
        <w:rPr>
          <w:rFonts w:ascii="Times New Roman" w:hAnsi="Times New Roman"/>
          <w:sz w:val="24"/>
          <w:szCs w:val="20"/>
        </w:rPr>
        <w:t xml:space="preserve"> license application approvals</w:t>
      </w:r>
      <w:r w:rsidR="00F9329A">
        <w:rPr>
          <w:rFonts w:ascii="Times New Roman" w:hAnsi="Times New Roman"/>
          <w:sz w:val="24"/>
          <w:szCs w:val="20"/>
        </w:rPr>
        <w:t>.  All members present voted aye.</w:t>
      </w:r>
    </w:p>
    <w:p w14:paraId="799D5CDD" w14:textId="77777777" w:rsidR="00F9329A" w:rsidRDefault="00F9329A" w:rsidP="00F9329A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14:paraId="25008E03" w14:textId="77777777" w:rsidR="00F9329A" w:rsidRDefault="00F9329A" w:rsidP="00F9329A">
      <w:pPr>
        <w:spacing w:after="0" w:line="240" w:lineRule="auto"/>
        <w:rPr>
          <w:rFonts w:ascii="Times New Roman" w:hAnsi="Times New Roman"/>
          <w:b/>
          <w:bCs/>
          <w:sz w:val="24"/>
          <w:szCs w:val="20"/>
        </w:rPr>
      </w:pPr>
      <w:r>
        <w:rPr>
          <w:rFonts w:ascii="Times New Roman" w:hAnsi="Times New Roman"/>
          <w:b/>
          <w:bCs/>
          <w:sz w:val="24"/>
          <w:szCs w:val="20"/>
        </w:rPr>
        <w:t>MINUTES:</w:t>
      </w:r>
    </w:p>
    <w:p w14:paraId="2154C928" w14:textId="2100C675" w:rsidR="00F9329A" w:rsidRDefault="00D3773D" w:rsidP="00F9329A">
      <w:pPr>
        <w:spacing w:after="0" w:line="240" w:lineRule="auto"/>
        <w:rPr>
          <w:rFonts w:ascii="Times New Roman" w:hAnsi="Times New Roman"/>
          <w:sz w:val="24"/>
          <w:szCs w:val="20"/>
        </w:rPr>
      </w:pPr>
      <w:r w:rsidRPr="00776E8E">
        <w:rPr>
          <w:rFonts w:ascii="Times New Roman" w:hAnsi="Times New Roman"/>
          <w:sz w:val="24"/>
          <w:szCs w:val="20"/>
        </w:rPr>
        <w:t xml:space="preserve">Medhaug </w:t>
      </w:r>
      <w:r w:rsidR="00F9329A">
        <w:rPr>
          <w:rFonts w:ascii="Times New Roman" w:hAnsi="Times New Roman"/>
          <w:sz w:val="24"/>
          <w:szCs w:val="20"/>
        </w:rPr>
        <w:t xml:space="preserve">moved, Kilker seconded to approve the minutes for July 7, 2026.  All members present voted aye.  </w:t>
      </w:r>
    </w:p>
    <w:p w14:paraId="4CB5C29F" w14:textId="77777777" w:rsidR="00F9329A" w:rsidRDefault="00F9329A" w:rsidP="00F9329A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14:paraId="73F8255A" w14:textId="77777777" w:rsidR="00F9329A" w:rsidRDefault="00F9329A" w:rsidP="00F9329A">
      <w:pPr>
        <w:tabs>
          <w:tab w:val="right" w:pos="9360"/>
        </w:tabs>
        <w:spacing w:after="0" w:line="240" w:lineRule="auto"/>
        <w:rPr>
          <w:rFonts w:ascii="Times New Roman" w:hAnsi="Times New Roman"/>
          <w:b/>
          <w:bCs/>
          <w:sz w:val="24"/>
          <w:szCs w:val="20"/>
        </w:rPr>
      </w:pPr>
      <w:r>
        <w:rPr>
          <w:rFonts w:ascii="Times New Roman" w:hAnsi="Times New Roman"/>
          <w:b/>
          <w:bCs/>
          <w:sz w:val="24"/>
          <w:szCs w:val="20"/>
        </w:rPr>
        <w:t>CLAIMS:</w:t>
      </w:r>
      <w:r>
        <w:rPr>
          <w:rFonts w:ascii="Times New Roman" w:hAnsi="Times New Roman"/>
          <w:b/>
          <w:bCs/>
          <w:sz w:val="24"/>
          <w:szCs w:val="20"/>
        </w:rPr>
        <w:tab/>
      </w:r>
    </w:p>
    <w:p w14:paraId="11BDD480" w14:textId="17FA9F9A" w:rsidR="00F9329A" w:rsidRPr="00BE25AC" w:rsidRDefault="00D3773D" w:rsidP="00F9329A">
      <w:pPr>
        <w:tabs>
          <w:tab w:val="right" w:pos="9360"/>
        </w:tabs>
        <w:spacing w:after="0" w:line="240" w:lineRule="auto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Kilker </w:t>
      </w:r>
      <w:r w:rsidR="00F9329A">
        <w:rPr>
          <w:rFonts w:ascii="Times New Roman" w:hAnsi="Times New Roman"/>
          <w:sz w:val="24"/>
          <w:szCs w:val="20"/>
        </w:rPr>
        <w:t xml:space="preserve">moved, </w:t>
      </w:r>
      <w:r>
        <w:rPr>
          <w:rFonts w:ascii="Times New Roman" w:hAnsi="Times New Roman"/>
          <w:sz w:val="24"/>
          <w:szCs w:val="20"/>
        </w:rPr>
        <w:t xml:space="preserve">Bender </w:t>
      </w:r>
      <w:r w:rsidR="00F9329A">
        <w:rPr>
          <w:rFonts w:ascii="Times New Roman" w:hAnsi="Times New Roman"/>
          <w:sz w:val="24"/>
          <w:szCs w:val="20"/>
        </w:rPr>
        <w:t xml:space="preserve">seconded to approve and pay the following claims.  All members present voted aye. </w:t>
      </w:r>
      <w:r w:rsidR="00F9329A" w:rsidRPr="00BE25AC">
        <w:rPr>
          <w:rFonts w:ascii="Times New Roman" w:hAnsi="Times New Roman"/>
          <w:sz w:val="24"/>
          <w:szCs w:val="20"/>
        </w:rPr>
        <w:t xml:space="preserve">PAYROLL by department: </w:t>
      </w:r>
      <w:r w:rsidR="00F9329A">
        <w:rPr>
          <w:rFonts w:ascii="Times New Roman" w:hAnsi="Times New Roman"/>
          <w:sz w:val="24"/>
          <w:szCs w:val="20"/>
        </w:rPr>
        <w:t>Ju</w:t>
      </w:r>
      <w:r w:rsidR="003A00AB">
        <w:rPr>
          <w:rFonts w:ascii="Times New Roman" w:hAnsi="Times New Roman"/>
          <w:sz w:val="24"/>
          <w:szCs w:val="20"/>
        </w:rPr>
        <w:t>ly 16</w:t>
      </w:r>
      <w:r w:rsidR="00F9329A">
        <w:rPr>
          <w:rFonts w:ascii="Times New Roman" w:hAnsi="Times New Roman"/>
          <w:sz w:val="24"/>
          <w:szCs w:val="20"/>
        </w:rPr>
        <w:t xml:space="preserve">, </w:t>
      </w:r>
      <w:r w:rsidR="00F9329A" w:rsidRPr="00B33B26">
        <w:rPr>
          <w:rFonts w:ascii="Times New Roman" w:hAnsi="Times New Roman"/>
          <w:sz w:val="24"/>
          <w:szCs w:val="20"/>
        </w:rPr>
        <w:t>2026 Commissioners</w:t>
      </w:r>
      <w:r w:rsidR="00F9329A" w:rsidRPr="00BE25AC">
        <w:rPr>
          <w:rFonts w:ascii="Times New Roman" w:hAnsi="Times New Roman"/>
          <w:sz w:val="24"/>
          <w:szCs w:val="20"/>
        </w:rPr>
        <w:t xml:space="preserve"> </w:t>
      </w:r>
      <w:r w:rsidR="00F9329A">
        <w:rPr>
          <w:rFonts w:ascii="Times New Roman" w:hAnsi="Times New Roman"/>
          <w:sz w:val="24"/>
          <w:szCs w:val="20"/>
        </w:rPr>
        <w:t>2</w:t>
      </w:r>
      <w:r w:rsidR="00163553">
        <w:rPr>
          <w:rFonts w:ascii="Times New Roman" w:hAnsi="Times New Roman"/>
          <w:sz w:val="24"/>
          <w:szCs w:val="20"/>
        </w:rPr>
        <w:t>359.35</w:t>
      </w:r>
      <w:r w:rsidR="00F9329A" w:rsidRPr="00BE25AC">
        <w:rPr>
          <w:rFonts w:ascii="Times New Roman" w:hAnsi="Times New Roman"/>
          <w:sz w:val="24"/>
          <w:szCs w:val="20"/>
        </w:rPr>
        <w:t xml:space="preserve">; Auditor </w:t>
      </w:r>
      <w:r w:rsidR="00F9329A">
        <w:rPr>
          <w:rFonts w:ascii="Times New Roman" w:hAnsi="Times New Roman"/>
          <w:sz w:val="24"/>
          <w:szCs w:val="20"/>
        </w:rPr>
        <w:t>5</w:t>
      </w:r>
      <w:r w:rsidR="00163553">
        <w:rPr>
          <w:rFonts w:ascii="Times New Roman" w:hAnsi="Times New Roman"/>
          <w:sz w:val="24"/>
          <w:szCs w:val="20"/>
        </w:rPr>
        <w:t>613.76</w:t>
      </w:r>
      <w:r w:rsidR="00F9329A" w:rsidRPr="00BE25AC">
        <w:rPr>
          <w:rFonts w:ascii="Times New Roman" w:hAnsi="Times New Roman"/>
          <w:sz w:val="24"/>
          <w:szCs w:val="20"/>
        </w:rPr>
        <w:t xml:space="preserve">; Treasurer </w:t>
      </w:r>
      <w:r w:rsidR="00F9329A">
        <w:rPr>
          <w:rFonts w:ascii="Times New Roman" w:hAnsi="Times New Roman"/>
          <w:sz w:val="24"/>
          <w:szCs w:val="20"/>
        </w:rPr>
        <w:t>4</w:t>
      </w:r>
      <w:r w:rsidR="00163553">
        <w:rPr>
          <w:rFonts w:ascii="Times New Roman" w:hAnsi="Times New Roman"/>
          <w:sz w:val="24"/>
          <w:szCs w:val="20"/>
        </w:rPr>
        <w:t>658.06</w:t>
      </w:r>
      <w:r w:rsidR="00F9329A" w:rsidRPr="00BE25AC">
        <w:rPr>
          <w:rFonts w:ascii="Times New Roman" w:hAnsi="Times New Roman"/>
          <w:sz w:val="24"/>
          <w:szCs w:val="20"/>
        </w:rPr>
        <w:t xml:space="preserve">; States Attorney </w:t>
      </w:r>
      <w:r w:rsidR="00163553">
        <w:rPr>
          <w:rFonts w:ascii="Times New Roman" w:hAnsi="Times New Roman"/>
          <w:sz w:val="24"/>
          <w:szCs w:val="20"/>
        </w:rPr>
        <w:t>2687.79</w:t>
      </w:r>
      <w:r w:rsidR="00F9329A" w:rsidRPr="00BE25AC">
        <w:rPr>
          <w:rFonts w:ascii="Times New Roman" w:hAnsi="Times New Roman"/>
          <w:sz w:val="24"/>
          <w:szCs w:val="20"/>
        </w:rPr>
        <w:t xml:space="preserve">; Courthouse </w:t>
      </w:r>
      <w:r w:rsidR="00163553">
        <w:rPr>
          <w:rFonts w:ascii="Times New Roman" w:hAnsi="Times New Roman"/>
          <w:sz w:val="24"/>
          <w:szCs w:val="20"/>
        </w:rPr>
        <w:t>2812.74</w:t>
      </w:r>
      <w:r w:rsidR="00F9329A" w:rsidRPr="00BE25AC">
        <w:rPr>
          <w:rFonts w:ascii="Times New Roman" w:hAnsi="Times New Roman"/>
          <w:sz w:val="24"/>
          <w:szCs w:val="20"/>
        </w:rPr>
        <w:t xml:space="preserve">; Director </w:t>
      </w:r>
      <w:r w:rsidR="00F9329A">
        <w:rPr>
          <w:rFonts w:ascii="Times New Roman" w:hAnsi="Times New Roman"/>
          <w:sz w:val="24"/>
          <w:szCs w:val="20"/>
        </w:rPr>
        <w:t>6274.8</w:t>
      </w:r>
      <w:r w:rsidR="00163553">
        <w:rPr>
          <w:rFonts w:ascii="Times New Roman" w:hAnsi="Times New Roman"/>
          <w:sz w:val="24"/>
          <w:szCs w:val="20"/>
        </w:rPr>
        <w:t>4</w:t>
      </w:r>
      <w:r w:rsidR="00F9329A" w:rsidRPr="00BE25AC">
        <w:rPr>
          <w:rFonts w:ascii="Times New Roman" w:hAnsi="Times New Roman"/>
          <w:sz w:val="24"/>
          <w:szCs w:val="20"/>
        </w:rPr>
        <w:t xml:space="preserve">; Register </w:t>
      </w:r>
      <w:r w:rsidR="00F9329A">
        <w:rPr>
          <w:rFonts w:ascii="Times New Roman" w:hAnsi="Times New Roman"/>
          <w:sz w:val="24"/>
          <w:szCs w:val="20"/>
        </w:rPr>
        <w:t>4467.0</w:t>
      </w:r>
      <w:r w:rsidR="00163553">
        <w:rPr>
          <w:rFonts w:ascii="Times New Roman" w:hAnsi="Times New Roman"/>
          <w:sz w:val="24"/>
          <w:szCs w:val="20"/>
        </w:rPr>
        <w:t>2</w:t>
      </w:r>
      <w:r w:rsidR="00F9329A" w:rsidRPr="00BE25AC">
        <w:rPr>
          <w:rFonts w:ascii="Times New Roman" w:hAnsi="Times New Roman"/>
          <w:sz w:val="24"/>
          <w:szCs w:val="20"/>
        </w:rPr>
        <w:t xml:space="preserve">; VSO </w:t>
      </w:r>
      <w:r w:rsidR="00F9329A">
        <w:rPr>
          <w:rFonts w:ascii="Times New Roman" w:hAnsi="Times New Roman"/>
          <w:sz w:val="24"/>
          <w:szCs w:val="20"/>
        </w:rPr>
        <w:t>901.29</w:t>
      </w:r>
      <w:r w:rsidR="00F9329A" w:rsidRPr="00BE25AC">
        <w:rPr>
          <w:rFonts w:ascii="Times New Roman" w:hAnsi="Times New Roman"/>
          <w:sz w:val="24"/>
          <w:szCs w:val="20"/>
        </w:rPr>
        <w:t xml:space="preserve">; </w:t>
      </w:r>
      <w:r w:rsidR="00163553">
        <w:rPr>
          <w:rFonts w:ascii="Times New Roman" w:hAnsi="Times New Roman"/>
          <w:sz w:val="24"/>
          <w:szCs w:val="20"/>
        </w:rPr>
        <w:t xml:space="preserve">Community Building 212.75; </w:t>
      </w:r>
      <w:r w:rsidR="00F9329A" w:rsidRPr="00BE25AC">
        <w:rPr>
          <w:rFonts w:ascii="Times New Roman" w:hAnsi="Times New Roman"/>
          <w:sz w:val="24"/>
          <w:szCs w:val="20"/>
        </w:rPr>
        <w:t xml:space="preserve">Sheriff </w:t>
      </w:r>
      <w:r w:rsidR="00163553">
        <w:rPr>
          <w:rFonts w:ascii="Times New Roman" w:hAnsi="Times New Roman"/>
          <w:sz w:val="24"/>
          <w:szCs w:val="20"/>
        </w:rPr>
        <w:t>22,135.40</w:t>
      </w:r>
      <w:r w:rsidR="00F9329A">
        <w:rPr>
          <w:rFonts w:ascii="Times New Roman" w:hAnsi="Times New Roman"/>
          <w:sz w:val="24"/>
          <w:szCs w:val="20"/>
        </w:rPr>
        <w:t>;</w:t>
      </w:r>
      <w:r w:rsidR="00F9329A" w:rsidRPr="00BE25AC">
        <w:rPr>
          <w:rFonts w:ascii="Times New Roman" w:hAnsi="Times New Roman"/>
          <w:sz w:val="24"/>
          <w:szCs w:val="20"/>
        </w:rPr>
        <w:t xml:space="preserve"> Welfare </w:t>
      </w:r>
      <w:r w:rsidR="00F9329A">
        <w:rPr>
          <w:rFonts w:ascii="Times New Roman" w:hAnsi="Times New Roman"/>
          <w:sz w:val="24"/>
          <w:szCs w:val="20"/>
        </w:rPr>
        <w:t>6</w:t>
      </w:r>
      <w:r w:rsidR="00163553">
        <w:rPr>
          <w:rFonts w:ascii="Times New Roman" w:hAnsi="Times New Roman"/>
          <w:sz w:val="24"/>
          <w:szCs w:val="20"/>
        </w:rPr>
        <w:t>20.77</w:t>
      </w:r>
      <w:r w:rsidR="00F9329A" w:rsidRPr="00BE25AC">
        <w:rPr>
          <w:rFonts w:ascii="Times New Roman" w:hAnsi="Times New Roman"/>
          <w:sz w:val="24"/>
          <w:szCs w:val="20"/>
        </w:rPr>
        <w:t xml:space="preserve">; Nurse </w:t>
      </w:r>
      <w:r w:rsidR="00163553">
        <w:rPr>
          <w:rFonts w:ascii="Times New Roman" w:hAnsi="Times New Roman"/>
          <w:sz w:val="24"/>
          <w:szCs w:val="20"/>
        </w:rPr>
        <w:t>457.96</w:t>
      </w:r>
      <w:r w:rsidR="00F9329A">
        <w:rPr>
          <w:rFonts w:ascii="Times New Roman" w:hAnsi="Times New Roman"/>
          <w:sz w:val="24"/>
          <w:szCs w:val="20"/>
        </w:rPr>
        <w:t xml:space="preserve">; </w:t>
      </w:r>
      <w:r w:rsidR="00F9329A" w:rsidRPr="00BE25AC">
        <w:rPr>
          <w:rFonts w:ascii="Times New Roman" w:hAnsi="Times New Roman"/>
          <w:sz w:val="24"/>
          <w:szCs w:val="20"/>
        </w:rPr>
        <w:t xml:space="preserve">Extension </w:t>
      </w:r>
      <w:r w:rsidR="00163553">
        <w:rPr>
          <w:rFonts w:ascii="Times New Roman" w:hAnsi="Times New Roman"/>
          <w:sz w:val="24"/>
          <w:szCs w:val="20"/>
        </w:rPr>
        <w:t>1695.24</w:t>
      </w:r>
      <w:r w:rsidR="00F9329A">
        <w:rPr>
          <w:rFonts w:ascii="Times New Roman" w:hAnsi="Times New Roman"/>
          <w:sz w:val="24"/>
          <w:szCs w:val="20"/>
        </w:rPr>
        <w:t xml:space="preserve">; </w:t>
      </w:r>
      <w:r w:rsidR="00F9329A" w:rsidRPr="00BE25AC">
        <w:rPr>
          <w:rFonts w:ascii="Times New Roman" w:hAnsi="Times New Roman"/>
          <w:sz w:val="24"/>
          <w:szCs w:val="20"/>
        </w:rPr>
        <w:t xml:space="preserve">Weed </w:t>
      </w:r>
      <w:r w:rsidR="00F9329A">
        <w:rPr>
          <w:rFonts w:ascii="Times New Roman" w:hAnsi="Times New Roman"/>
          <w:sz w:val="24"/>
          <w:szCs w:val="20"/>
        </w:rPr>
        <w:t>20</w:t>
      </w:r>
      <w:r w:rsidR="00163553">
        <w:rPr>
          <w:rFonts w:ascii="Times New Roman" w:hAnsi="Times New Roman"/>
          <w:sz w:val="24"/>
          <w:szCs w:val="20"/>
        </w:rPr>
        <w:t>27.20</w:t>
      </w:r>
      <w:r w:rsidR="00F9329A" w:rsidRPr="00BE25AC">
        <w:rPr>
          <w:rFonts w:ascii="Times New Roman" w:hAnsi="Times New Roman"/>
          <w:sz w:val="24"/>
          <w:szCs w:val="20"/>
        </w:rPr>
        <w:t xml:space="preserve">; Zoning </w:t>
      </w:r>
      <w:r w:rsidR="00F9329A">
        <w:rPr>
          <w:rFonts w:ascii="Times New Roman" w:hAnsi="Times New Roman"/>
          <w:sz w:val="24"/>
          <w:szCs w:val="20"/>
        </w:rPr>
        <w:t>2</w:t>
      </w:r>
      <w:r w:rsidR="00163553">
        <w:rPr>
          <w:rFonts w:ascii="Times New Roman" w:hAnsi="Times New Roman"/>
          <w:sz w:val="24"/>
          <w:szCs w:val="20"/>
        </w:rPr>
        <w:t>3</w:t>
      </w:r>
      <w:r w:rsidR="00F9329A">
        <w:rPr>
          <w:rFonts w:ascii="Times New Roman" w:hAnsi="Times New Roman"/>
          <w:sz w:val="24"/>
          <w:szCs w:val="20"/>
        </w:rPr>
        <w:t>13.81</w:t>
      </w:r>
      <w:r w:rsidR="00F9329A" w:rsidRPr="00BE25AC">
        <w:rPr>
          <w:rFonts w:ascii="Times New Roman" w:hAnsi="Times New Roman"/>
          <w:sz w:val="24"/>
          <w:szCs w:val="20"/>
        </w:rPr>
        <w:t xml:space="preserve">; Highway </w:t>
      </w:r>
      <w:r w:rsidR="00F9329A">
        <w:rPr>
          <w:rFonts w:ascii="Times New Roman" w:hAnsi="Times New Roman"/>
          <w:sz w:val="24"/>
          <w:szCs w:val="20"/>
        </w:rPr>
        <w:t>1</w:t>
      </w:r>
      <w:r w:rsidR="00163553">
        <w:rPr>
          <w:rFonts w:ascii="Times New Roman" w:hAnsi="Times New Roman"/>
          <w:sz w:val="24"/>
          <w:szCs w:val="20"/>
        </w:rPr>
        <w:t>8531.16</w:t>
      </w:r>
      <w:r w:rsidR="00F9329A" w:rsidRPr="00BE25AC">
        <w:rPr>
          <w:rFonts w:ascii="Times New Roman" w:hAnsi="Times New Roman"/>
          <w:sz w:val="24"/>
          <w:szCs w:val="20"/>
        </w:rPr>
        <w:t xml:space="preserve">; E911 </w:t>
      </w:r>
      <w:r w:rsidR="00163553">
        <w:rPr>
          <w:rFonts w:ascii="Times New Roman" w:hAnsi="Times New Roman"/>
          <w:sz w:val="24"/>
          <w:szCs w:val="20"/>
        </w:rPr>
        <w:t>10502.74</w:t>
      </w:r>
      <w:r w:rsidR="00F9329A" w:rsidRPr="00BE25AC">
        <w:rPr>
          <w:rFonts w:ascii="Times New Roman" w:hAnsi="Times New Roman"/>
          <w:sz w:val="24"/>
          <w:szCs w:val="20"/>
        </w:rPr>
        <w:t xml:space="preserve">; Emergency Management </w:t>
      </w:r>
      <w:r w:rsidR="00F9329A">
        <w:rPr>
          <w:rFonts w:ascii="Times New Roman" w:hAnsi="Times New Roman"/>
          <w:sz w:val="24"/>
          <w:szCs w:val="20"/>
        </w:rPr>
        <w:t>1</w:t>
      </w:r>
      <w:r w:rsidR="00163553">
        <w:rPr>
          <w:rFonts w:ascii="Times New Roman" w:hAnsi="Times New Roman"/>
          <w:sz w:val="24"/>
          <w:szCs w:val="20"/>
        </w:rPr>
        <w:t>016.80</w:t>
      </w:r>
      <w:r w:rsidR="00F9329A">
        <w:rPr>
          <w:rFonts w:ascii="Times New Roman" w:hAnsi="Times New Roman"/>
          <w:sz w:val="24"/>
          <w:szCs w:val="20"/>
        </w:rPr>
        <w:t>;</w:t>
      </w:r>
    </w:p>
    <w:p w14:paraId="3A8DEE12" w14:textId="4F74CE76" w:rsidR="00F9329A" w:rsidRPr="00BE25AC" w:rsidRDefault="00163553" w:rsidP="00F9329A">
      <w:pPr>
        <w:tabs>
          <w:tab w:val="right" w:pos="9360"/>
        </w:tabs>
        <w:spacing w:after="0" w:line="240" w:lineRule="auto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DELTA DENTAL </w:t>
      </w:r>
      <w:r w:rsidR="003B325A">
        <w:rPr>
          <w:rFonts w:ascii="Times New Roman" w:hAnsi="Times New Roman"/>
          <w:sz w:val="24"/>
          <w:szCs w:val="20"/>
        </w:rPr>
        <w:t>27</w:t>
      </w:r>
      <w:r>
        <w:rPr>
          <w:rFonts w:ascii="Times New Roman" w:hAnsi="Times New Roman"/>
          <w:sz w:val="24"/>
          <w:szCs w:val="20"/>
        </w:rPr>
        <w:t>.</w:t>
      </w:r>
      <w:r w:rsidR="003B325A">
        <w:rPr>
          <w:rFonts w:ascii="Times New Roman" w:hAnsi="Times New Roman"/>
          <w:sz w:val="24"/>
          <w:szCs w:val="20"/>
        </w:rPr>
        <w:t>45</w:t>
      </w:r>
      <w:r>
        <w:rPr>
          <w:rFonts w:ascii="Times New Roman" w:hAnsi="Times New Roman"/>
          <w:sz w:val="24"/>
          <w:szCs w:val="20"/>
        </w:rPr>
        <w:t xml:space="preserve">; THE STANDARD </w:t>
      </w:r>
      <w:r w:rsidR="003B325A">
        <w:rPr>
          <w:rFonts w:ascii="Times New Roman" w:hAnsi="Times New Roman"/>
          <w:sz w:val="24"/>
          <w:szCs w:val="20"/>
        </w:rPr>
        <w:t>10.24</w:t>
      </w:r>
      <w:r>
        <w:rPr>
          <w:rFonts w:ascii="Times New Roman" w:hAnsi="Times New Roman"/>
          <w:sz w:val="24"/>
          <w:szCs w:val="20"/>
        </w:rPr>
        <w:t xml:space="preserve">; </w:t>
      </w:r>
      <w:r w:rsidRPr="00BE25AC">
        <w:rPr>
          <w:rFonts w:ascii="Times New Roman" w:hAnsi="Times New Roman"/>
          <w:sz w:val="24"/>
          <w:szCs w:val="20"/>
        </w:rPr>
        <w:t xml:space="preserve">WELLMARK: </w:t>
      </w:r>
      <w:r w:rsidR="003B325A">
        <w:rPr>
          <w:rFonts w:ascii="Times New Roman" w:hAnsi="Times New Roman"/>
          <w:sz w:val="24"/>
          <w:szCs w:val="20"/>
        </w:rPr>
        <w:t>2895.85</w:t>
      </w:r>
      <w:r w:rsidRPr="00BE25AC">
        <w:rPr>
          <w:rFonts w:ascii="Times New Roman" w:hAnsi="Times New Roman"/>
          <w:sz w:val="24"/>
          <w:szCs w:val="20"/>
        </w:rPr>
        <w:t>;</w:t>
      </w:r>
    </w:p>
    <w:p w14:paraId="71F2EB86" w14:textId="7B5BA577" w:rsidR="00F9329A" w:rsidRPr="00BE25AC" w:rsidRDefault="00F9329A" w:rsidP="00F9329A">
      <w:pPr>
        <w:tabs>
          <w:tab w:val="right" w:pos="9360"/>
        </w:tabs>
        <w:spacing w:after="0" w:line="240" w:lineRule="auto"/>
        <w:rPr>
          <w:rFonts w:ascii="Times New Roman" w:hAnsi="Times New Roman"/>
          <w:sz w:val="24"/>
          <w:szCs w:val="20"/>
        </w:rPr>
      </w:pPr>
      <w:r w:rsidRPr="00BE25AC">
        <w:rPr>
          <w:rFonts w:ascii="Times New Roman" w:hAnsi="Times New Roman"/>
          <w:sz w:val="24"/>
          <w:szCs w:val="20"/>
        </w:rPr>
        <w:t xml:space="preserve">EMPLOYER FICA &amp; MEDICARE: First Savings Bank </w:t>
      </w:r>
      <w:r>
        <w:rPr>
          <w:rFonts w:ascii="Times New Roman" w:hAnsi="Times New Roman"/>
          <w:sz w:val="24"/>
          <w:szCs w:val="20"/>
        </w:rPr>
        <w:t>6</w:t>
      </w:r>
      <w:r w:rsidR="003B325A">
        <w:rPr>
          <w:rFonts w:ascii="Times New Roman" w:hAnsi="Times New Roman"/>
          <w:sz w:val="24"/>
          <w:szCs w:val="20"/>
        </w:rPr>
        <w:t>726.01</w:t>
      </w:r>
    </w:p>
    <w:p w14:paraId="0F425C5C" w14:textId="20AF4279" w:rsidR="00F9329A" w:rsidRDefault="00F9329A" w:rsidP="00F9329A">
      <w:pPr>
        <w:spacing w:after="0" w:line="240" w:lineRule="auto"/>
        <w:rPr>
          <w:rFonts w:ascii="Times New Roman" w:hAnsi="Times New Roman"/>
          <w:sz w:val="24"/>
          <w:szCs w:val="20"/>
        </w:rPr>
      </w:pPr>
      <w:r w:rsidRPr="00BE25AC">
        <w:rPr>
          <w:rFonts w:ascii="Times New Roman" w:hAnsi="Times New Roman"/>
          <w:sz w:val="24"/>
          <w:szCs w:val="20"/>
        </w:rPr>
        <w:t xml:space="preserve">EMPLOYER SOUTH DAKOTA RETIREMENT SYSTEM: </w:t>
      </w:r>
      <w:r>
        <w:rPr>
          <w:rFonts w:ascii="Times New Roman" w:hAnsi="Times New Roman"/>
          <w:sz w:val="24"/>
          <w:szCs w:val="20"/>
        </w:rPr>
        <w:t>5</w:t>
      </w:r>
      <w:r w:rsidR="003B325A">
        <w:rPr>
          <w:rFonts w:ascii="Times New Roman" w:hAnsi="Times New Roman"/>
          <w:sz w:val="24"/>
          <w:szCs w:val="20"/>
        </w:rPr>
        <w:t>325.88</w:t>
      </w:r>
    </w:p>
    <w:tbl>
      <w:tblPr>
        <w:tblW w:w="4772" w:type="dxa"/>
        <w:tblLook w:val="04A0" w:firstRow="1" w:lastRow="0" w:firstColumn="1" w:lastColumn="0" w:noHBand="0" w:noVBand="1"/>
      </w:tblPr>
      <w:tblGrid>
        <w:gridCol w:w="3336"/>
        <w:gridCol w:w="1436"/>
      </w:tblGrid>
      <w:tr w:rsidR="00F83C72" w:rsidRPr="00F83C72" w14:paraId="4F32AFC8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13C18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>ALCOHOL MONITORING SYSTEMS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B2622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    109.50 </w:t>
            </w:r>
          </w:p>
        </w:tc>
      </w:tr>
      <w:tr w:rsidR="00F83C72" w:rsidRPr="00F83C72" w14:paraId="6A6BA826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E65CB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>ALL FLAGS, LLC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40A4A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    157.21 </w:t>
            </w:r>
          </w:p>
        </w:tc>
      </w:tr>
      <w:tr w:rsidR="00F83C72" w:rsidRPr="00F83C72" w14:paraId="2CEAA519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EAFF8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>AMAZON CAPITAL SERVICES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181BB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    249.45 </w:t>
            </w:r>
          </w:p>
        </w:tc>
      </w:tr>
      <w:tr w:rsidR="00F83C72" w:rsidRPr="00F83C72" w14:paraId="673C9B64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C7278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>BRITTON CITY WATER DEPT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03CE2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    456.34 </w:t>
            </w:r>
          </w:p>
        </w:tc>
      </w:tr>
      <w:tr w:rsidR="00F83C72" w:rsidRPr="00F83C72" w14:paraId="356126C6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23DBF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>BUTLER MACHINERY CO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789E1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    142.31 </w:t>
            </w:r>
          </w:p>
        </w:tc>
      </w:tr>
      <w:tr w:rsidR="00F83C72" w:rsidRPr="00F83C72" w14:paraId="0083AB34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94FF2" w14:textId="5586D8C5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  <w:r w:rsidRPr="00F83C72">
              <w:rPr>
                <w:rFonts w:cs="Calibri"/>
                <w:color w:val="000000"/>
              </w:rPr>
              <w:t>CARLSON HARDWARE HANK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CE4D5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      44.76 </w:t>
            </w:r>
          </w:p>
        </w:tc>
      </w:tr>
      <w:tr w:rsidR="00F83C72" w:rsidRPr="00F83C72" w14:paraId="292635D3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BABFA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>CDJ ELECTRIC PLUMBING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1779B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1,564.90 </w:t>
            </w:r>
          </w:p>
        </w:tc>
      </w:tr>
      <w:tr w:rsidR="00F83C72" w:rsidRPr="00F83C72" w14:paraId="3B5292CF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BA230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>CENEX FLEETCARD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9F0AB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      36.25 </w:t>
            </w:r>
          </w:p>
        </w:tc>
      </w:tr>
      <w:tr w:rsidR="00F83C72" w:rsidRPr="00F83C72" w14:paraId="3637EEC0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6DC00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>CLIFF'S ONE STOP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2CCCE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    569.89 </w:t>
            </w:r>
          </w:p>
        </w:tc>
      </w:tr>
      <w:tr w:rsidR="00F83C72" w:rsidRPr="00F83C72" w14:paraId="5405FB6E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F1597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>CORNWELL DRUG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C1388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      95.00 </w:t>
            </w:r>
          </w:p>
        </w:tc>
      </w:tr>
      <w:tr w:rsidR="00F83C72" w:rsidRPr="00F83C72" w14:paraId="468FD5CC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B9F8E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>CUSTOM CAGE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4AFF9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1,030.00 </w:t>
            </w:r>
          </w:p>
        </w:tc>
      </w:tr>
      <w:tr w:rsidR="00F83C72" w:rsidRPr="00F83C72" w14:paraId="2B8A942C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9D425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>DAKOTA AG SERVICE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C4B88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6,468.75 </w:t>
            </w:r>
          </w:p>
        </w:tc>
      </w:tr>
      <w:tr w:rsidR="00F83C72" w:rsidRPr="00F83C72" w14:paraId="78BAA6E0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327E2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>DAMAR FARMERS ELEVATOR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E0961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      50.00 </w:t>
            </w:r>
          </w:p>
        </w:tc>
      </w:tr>
      <w:tr w:rsidR="00F83C72" w:rsidRPr="00F83C72" w14:paraId="48DEE07D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0DB02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>DAY COUNTY SHERIFF'S OFFIC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EAA7A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2,400.00 </w:t>
            </w:r>
          </w:p>
        </w:tc>
      </w:tr>
      <w:tr w:rsidR="00F83C72" w:rsidRPr="00F83C72" w14:paraId="3CF75E77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6F0E8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>DELANEY NIELSEN SANNES PC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4B16D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6,313.50 </w:t>
            </w:r>
          </w:p>
        </w:tc>
      </w:tr>
      <w:tr w:rsidR="00F83C72" w:rsidRPr="00F83C72" w14:paraId="094CD8C2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FDA16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>FULL CIRCLE AG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E7C8C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38,070.81 </w:t>
            </w:r>
          </w:p>
        </w:tc>
      </w:tr>
      <w:tr w:rsidR="00F83C72" w:rsidRPr="00F83C72" w14:paraId="4E29419A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45268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>HIWAY SERVICE POLARIS LLC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A4801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    234.95 </w:t>
            </w:r>
          </w:p>
        </w:tc>
      </w:tr>
      <w:tr w:rsidR="00F83C72" w:rsidRPr="00F83C72" w14:paraId="754DD95A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698B9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>HODGES BADGE CO INC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DBAA4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    700.02 </w:t>
            </w:r>
          </w:p>
        </w:tc>
      </w:tr>
      <w:tr w:rsidR="00F83C72" w:rsidRPr="00F83C72" w14:paraId="0E06696E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83F3E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lastRenderedPageBreak/>
              <w:t>HOLLAND BROS OIL COMPANY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EF694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2,350.98 </w:t>
            </w:r>
          </w:p>
        </w:tc>
      </w:tr>
      <w:tr w:rsidR="00F83C72" w:rsidRPr="00F83C72" w14:paraId="46A349F8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75663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>HOLLAND NAPA AUTO PARTS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9DAFF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    203.87 </w:t>
            </w:r>
          </w:p>
        </w:tc>
      </w:tr>
      <w:tr w:rsidR="00F83C72" w:rsidRPr="00F83C72" w14:paraId="0FAA2C44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98710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>IRHYTHM TECHNOLOGIES INC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F2DBA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    300.10 </w:t>
            </w:r>
          </w:p>
        </w:tc>
      </w:tr>
      <w:tr w:rsidR="00F83C72" w:rsidRPr="00F83C72" w14:paraId="7559FEE0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0D6AB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>JENNIFER RINGKOB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806CF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    109.91 </w:t>
            </w:r>
          </w:p>
        </w:tc>
      </w:tr>
      <w:tr w:rsidR="00F83C72" w:rsidRPr="00F83C72" w14:paraId="4308F658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3C2C0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>JOHN DEERE FINANCIAL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2FE76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3,964.79 </w:t>
            </w:r>
          </w:p>
        </w:tc>
      </w:tr>
      <w:tr w:rsidR="00F83C72" w:rsidRPr="00F83C72" w14:paraId="32B76866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F6303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>KEN'S FOOD FAIR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64A27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      94.96 </w:t>
            </w:r>
          </w:p>
        </w:tc>
      </w:tr>
      <w:tr w:rsidR="00F83C72" w:rsidRPr="00F83C72" w14:paraId="558C59A1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CEDAB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>KRAUSE BROS CONSTRUCTION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68013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5,159.51 </w:t>
            </w:r>
          </w:p>
        </w:tc>
      </w:tr>
      <w:tr w:rsidR="00F83C72" w:rsidRPr="00F83C72" w14:paraId="506C1654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751BB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>KRISTEN GONSOIR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7170D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    125.00 </w:t>
            </w:r>
          </w:p>
        </w:tc>
      </w:tr>
      <w:tr w:rsidR="00F83C72" w:rsidRPr="00F83C72" w14:paraId="4C5272C7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16EBA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>LAKE REGION ELECTRIC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1CA16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    450.08 </w:t>
            </w:r>
          </w:p>
        </w:tc>
      </w:tr>
      <w:tr w:rsidR="00F83C72" w:rsidRPr="00F83C72" w14:paraId="1FB341C9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A0C65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>LEHR SANITATION SERVICE LL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A38D6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    480.00 </w:t>
            </w:r>
          </w:p>
        </w:tc>
      </w:tr>
      <w:tr w:rsidR="00F83C72" w:rsidRPr="00F83C72" w14:paraId="622170A4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F7FE8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MAHRER CONST </w:t>
            </w:r>
            <w:proofErr w:type="gramStart"/>
            <w:r w:rsidRPr="00F83C72">
              <w:rPr>
                <w:rFonts w:cs="Calibri"/>
                <w:color w:val="000000"/>
              </w:rPr>
              <w:t>INC,BERNARD</w:t>
            </w:r>
            <w:proofErr w:type="gramEnd"/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AB07D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9,978.41 </w:t>
            </w:r>
          </w:p>
        </w:tc>
      </w:tr>
      <w:tr w:rsidR="00F83C72" w:rsidRPr="00F83C72" w14:paraId="39B4AE17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B3D7D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>MARCO INC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2AC31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    309.55 </w:t>
            </w:r>
          </w:p>
        </w:tc>
      </w:tr>
      <w:tr w:rsidR="00F83C72" w:rsidRPr="00F83C72" w14:paraId="0052A106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77D79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>MARCO TECHNOLOGIES LLC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571FB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    184.39 </w:t>
            </w:r>
          </w:p>
        </w:tc>
      </w:tr>
      <w:tr w:rsidR="00F83C72" w:rsidRPr="00F83C72" w14:paraId="643DCC93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819CD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>MARCO TECHNOLOGIES, LLC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2B746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      47.68 </w:t>
            </w:r>
          </w:p>
        </w:tc>
      </w:tr>
      <w:tr w:rsidR="00F83C72" w:rsidRPr="00F83C72" w14:paraId="27DF6F8A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DFC91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>MCLEODS PRINTING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F265C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    319.18 </w:t>
            </w:r>
          </w:p>
        </w:tc>
      </w:tr>
      <w:tr w:rsidR="00F83C72" w:rsidRPr="00F83C72" w14:paraId="6064953E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6CBFD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>MINN KOTA COMMUNICATIONS I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C6E00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68,604.69 </w:t>
            </w:r>
          </w:p>
        </w:tc>
      </w:tr>
      <w:tr w:rsidR="00F83C72" w:rsidRPr="00F83C72" w14:paraId="4D0FBC88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E61EA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>MODERN MARKETING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F182F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    812.02 </w:t>
            </w:r>
          </w:p>
        </w:tc>
      </w:tr>
      <w:tr w:rsidR="00F83C72" w:rsidRPr="00F83C72" w14:paraId="46BC51D0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0981A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>MOTOROLA SOLUTIONS, INC.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81076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    267.80 </w:t>
            </w:r>
          </w:p>
        </w:tc>
      </w:tr>
      <w:tr w:rsidR="00F83C72" w:rsidRPr="00F83C72" w14:paraId="46EA8C7B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B7553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>MUSKRAT FARM SUPPLY INC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0C60D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    585.00 </w:t>
            </w:r>
          </w:p>
        </w:tc>
      </w:tr>
      <w:tr w:rsidR="00F83C72" w:rsidRPr="00F83C72" w14:paraId="32DEB3B6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C2785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>NEWMAN TRAFFIC SIGNS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4F52D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1,266.44 </w:t>
            </w:r>
          </w:p>
        </w:tc>
      </w:tr>
      <w:tr w:rsidR="00F83C72" w:rsidRPr="00F83C72" w14:paraId="4E4AA151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12A54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>OTTER TAIL POWER COMPANY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1B0DB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    166.46 </w:t>
            </w:r>
          </w:p>
        </w:tc>
      </w:tr>
      <w:tr w:rsidR="00F83C72" w:rsidRPr="00F83C72" w14:paraId="08A8B49D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B7F83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>PHARMCHEM, INC.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78B52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      31.95 </w:t>
            </w:r>
          </w:p>
        </w:tc>
      </w:tr>
      <w:tr w:rsidR="00F83C72" w:rsidRPr="00F83C72" w14:paraId="6EC46168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5AD1F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>QUILL CORPORATION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F600A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    272.99 </w:t>
            </w:r>
          </w:p>
        </w:tc>
      </w:tr>
      <w:tr w:rsidR="00F83C72" w:rsidRPr="00F83C72" w14:paraId="3589BEFC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9C3B2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>ROSE KRAFT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579AE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      35.00 </w:t>
            </w:r>
          </w:p>
        </w:tc>
      </w:tr>
      <w:tr w:rsidR="00F83C72" w:rsidRPr="00F83C72" w14:paraId="031FA743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09AED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>SD ASSN COUNTY COMMISSIONE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42440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      60.00 </w:t>
            </w:r>
          </w:p>
        </w:tc>
      </w:tr>
      <w:tr w:rsidR="00F83C72" w:rsidRPr="00F83C72" w14:paraId="704ADDA4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065AA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>SD COUNTIES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93108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2,783.00 </w:t>
            </w:r>
          </w:p>
        </w:tc>
      </w:tr>
      <w:tr w:rsidR="00F83C72" w:rsidRPr="00F83C72" w14:paraId="19B3BE9F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5BF56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>SD PUBLIC HEALTH LABORATOR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A094D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    100.00 </w:t>
            </w:r>
          </w:p>
        </w:tc>
      </w:tr>
      <w:tr w:rsidR="00F83C72" w:rsidRPr="00F83C72" w14:paraId="14322F1B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4969B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>SHOP 4-H/NATIONAL 4-H COUN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27EAC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    166.45 </w:t>
            </w:r>
          </w:p>
        </w:tc>
      </w:tr>
      <w:tr w:rsidR="00F83C72" w:rsidRPr="00F83C72" w14:paraId="56D02DC8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5CF23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>SOUTHSIDE EQUIPMENT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8519F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      28.60 </w:t>
            </w:r>
          </w:p>
        </w:tc>
      </w:tr>
      <w:tr w:rsidR="00F83C72" w:rsidRPr="00F83C72" w14:paraId="0E444485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93683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>T-MOBILE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D05CC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    923.90 </w:t>
            </w:r>
          </w:p>
        </w:tc>
      </w:tr>
      <w:tr w:rsidR="00F83C72" w:rsidRPr="00F83C72" w14:paraId="5A84E8F9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55AE3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>THOMSON REUTERS - WEST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C95A0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1,658.51 </w:t>
            </w:r>
          </w:p>
        </w:tc>
      </w:tr>
      <w:tr w:rsidR="00F83C72" w:rsidRPr="00F83C72" w14:paraId="6609DBFB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A8E18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>TWOTREES TECHNOLOGIES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A0F4D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    199.00 </w:t>
            </w:r>
          </w:p>
        </w:tc>
      </w:tr>
      <w:tr w:rsidR="00F83C72" w:rsidRPr="00F83C72" w14:paraId="35328BA8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91250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>VENTURE COMMUNICATIONS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050A4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2,042.70 </w:t>
            </w:r>
          </w:p>
        </w:tc>
      </w:tr>
      <w:tr w:rsidR="00F83C72" w:rsidRPr="00F83C72" w14:paraId="27F9CD4B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46AF8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>VESTIS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89C1C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    123.65 </w:t>
            </w:r>
          </w:p>
        </w:tc>
      </w:tr>
      <w:tr w:rsidR="00F83C72" w:rsidRPr="00F83C72" w14:paraId="2CF2253F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57809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>WERNER AUTOMOTIVE LLC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AB72D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5,272.36 </w:t>
            </w:r>
          </w:p>
        </w:tc>
      </w:tr>
      <w:tr w:rsidR="00F83C72" w:rsidRPr="00F83C72" w14:paraId="014C9C69" w14:textId="77777777" w:rsidTr="00F83C72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BAAF1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>WOLFCOM ENTERPRISES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9BD35" w14:textId="77777777" w:rsidR="00F83C72" w:rsidRPr="00F83C72" w:rsidRDefault="00F83C72" w:rsidP="00F83C72">
            <w:pPr>
              <w:spacing w:after="0" w:line="240" w:lineRule="auto"/>
              <w:rPr>
                <w:rFonts w:cs="Calibri"/>
                <w:color w:val="000000"/>
              </w:rPr>
            </w:pPr>
            <w:r w:rsidRPr="00F83C72">
              <w:rPr>
                <w:rFonts w:cs="Calibri"/>
                <w:color w:val="000000"/>
              </w:rPr>
              <w:t xml:space="preserve">         200.00 </w:t>
            </w:r>
          </w:p>
        </w:tc>
      </w:tr>
    </w:tbl>
    <w:p w14:paraId="24BDF740" w14:textId="77777777" w:rsidR="00F9329A" w:rsidRDefault="00F9329A" w:rsidP="00F9329A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14:paraId="35449A5C" w14:textId="77777777" w:rsidR="00F9329A" w:rsidRDefault="00F9329A" w:rsidP="00F9329A">
      <w:pPr>
        <w:spacing w:after="0" w:line="240" w:lineRule="auto"/>
        <w:rPr>
          <w:rFonts w:ascii="Times New Roman" w:hAnsi="Times New Roman"/>
          <w:b/>
          <w:bCs/>
          <w:sz w:val="24"/>
          <w:szCs w:val="20"/>
        </w:rPr>
      </w:pPr>
      <w:r>
        <w:rPr>
          <w:rFonts w:ascii="Times New Roman" w:hAnsi="Times New Roman"/>
          <w:b/>
          <w:bCs/>
          <w:sz w:val="24"/>
          <w:szCs w:val="20"/>
        </w:rPr>
        <w:t>PUBLIC COMMENT:</w:t>
      </w:r>
    </w:p>
    <w:p w14:paraId="2593E1A7" w14:textId="21F3B310" w:rsidR="00F9329A" w:rsidRDefault="00F9329A" w:rsidP="00F9329A">
      <w:pPr>
        <w:spacing w:after="0" w:line="240" w:lineRule="auto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No one was present to make public comment.</w:t>
      </w:r>
    </w:p>
    <w:p w14:paraId="5074A9C6" w14:textId="77777777" w:rsidR="00F9329A" w:rsidRDefault="00F9329A" w:rsidP="00F9329A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14:paraId="2F253D4E" w14:textId="2E33772A" w:rsidR="00F9329A" w:rsidRDefault="00D3773D" w:rsidP="00F9329A">
      <w:pPr>
        <w:spacing w:after="0" w:line="240" w:lineRule="auto"/>
        <w:rPr>
          <w:rFonts w:ascii="Times New Roman" w:hAnsi="Times New Roman"/>
          <w:b/>
          <w:bCs/>
          <w:sz w:val="24"/>
          <w:szCs w:val="20"/>
        </w:rPr>
      </w:pPr>
      <w:r>
        <w:rPr>
          <w:rFonts w:ascii="Times New Roman" w:hAnsi="Times New Roman"/>
          <w:b/>
          <w:bCs/>
          <w:sz w:val="24"/>
          <w:szCs w:val="20"/>
        </w:rPr>
        <w:t>HIGHWAY:</w:t>
      </w:r>
    </w:p>
    <w:p w14:paraId="7ED92154" w14:textId="323E8B9A" w:rsidR="006174FB" w:rsidRDefault="006174FB" w:rsidP="00F9329A">
      <w:pPr>
        <w:spacing w:after="0" w:line="240" w:lineRule="auto"/>
        <w:rPr>
          <w:rFonts w:ascii="Times New Roman" w:hAnsi="Times New Roman"/>
          <w:sz w:val="24"/>
          <w:szCs w:val="20"/>
        </w:rPr>
      </w:pPr>
      <w:r w:rsidRPr="006174FB">
        <w:rPr>
          <w:rFonts w:ascii="Times New Roman" w:hAnsi="Times New Roman"/>
          <w:sz w:val="24"/>
          <w:szCs w:val="20"/>
        </w:rPr>
        <w:t>Dustin Holfand,</w:t>
      </w:r>
      <w:r>
        <w:rPr>
          <w:rFonts w:ascii="Times New Roman" w:hAnsi="Times New Roman"/>
          <w:b/>
          <w:bCs/>
          <w:sz w:val="24"/>
          <w:szCs w:val="20"/>
        </w:rPr>
        <w:t xml:space="preserve"> </w:t>
      </w:r>
      <w:r>
        <w:rPr>
          <w:rFonts w:ascii="Times New Roman" w:hAnsi="Times New Roman"/>
          <w:sz w:val="24"/>
          <w:szCs w:val="20"/>
        </w:rPr>
        <w:t xml:space="preserve">Highway Superintendent met with the board to discuss Highway Department business.  Medhaug moved. Bender seconded to approve a boring permit for Lake Region </w:t>
      </w:r>
      <w:r>
        <w:rPr>
          <w:rFonts w:ascii="Times New Roman" w:hAnsi="Times New Roman"/>
          <w:sz w:val="24"/>
          <w:szCs w:val="20"/>
        </w:rPr>
        <w:lastRenderedPageBreak/>
        <w:t xml:space="preserve">Electric.  All members present voted aye, Kilker abstained. Hofland gave an update on summer projects: so far $35,000 has been spent on gravel; the Wade bridge is complete but not all costs are in-that project cost $313,594 so far.  There was an additional $88,000 in costs for the Kidder bridge, </w:t>
      </w:r>
      <w:r w:rsidR="00BE1744">
        <w:rPr>
          <w:rFonts w:ascii="Times New Roman" w:hAnsi="Times New Roman"/>
          <w:sz w:val="24"/>
          <w:szCs w:val="20"/>
        </w:rPr>
        <w:t>and so far for the asphalt work in the chips seal projects, the cost has reached $1.06 million.  This asphalt patching spans an area of about 44 miles.  Hofland stated that the Fort Road project is estimated to be about $2.2 million, but is unsure on and additional amount the state will contribute above its already committed $1.5 million.</w:t>
      </w:r>
    </w:p>
    <w:p w14:paraId="4100A969" w14:textId="77777777" w:rsidR="00BE1744" w:rsidRDefault="00BE1744" w:rsidP="00F9329A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14:paraId="4DB7C158" w14:textId="5B9C2335" w:rsidR="00BE1744" w:rsidRDefault="00BE1744" w:rsidP="00F9329A">
      <w:pPr>
        <w:spacing w:after="0" w:line="240" w:lineRule="auto"/>
        <w:rPr>
          <w:rFonts w:ascii="Times New Roman" w:hAnsi="Times New Roman"/>
          <w:b/>
          <w:bCs/>
          <w:sz w:val="24"/>
          <w:szCs w:val="20"/>
        </w:rPr>
      </w:pPr>
      <w:r>
        <w:rPr>
          <w:rFonts w:ascii="Times New Roman" w:hAnsi="Times New Roman"/>
          <w:b/>
          <w:bCs/>
          <w:sz w:val="24"/>
          <w:szCs w:val="20"/>
        </w:rPr>
        <w:t>FUEL QUOTES:</w:t>
      </w:r>
    </w:p>
    <w:p w14:paraId="5B9B5CF2" w14:textId="0A1B00FC" w:rsidR="00BE1744" w:rsidRDefault="00BE1744" w:rsidP="00F9329A">
      <w:pPr>
        <w:spacing w:after="0" w:line="240" w:lineRule="auto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Shari Schock, Highway Secretary receive the following quotes for #2 diesel for the Eden and Veblen shops on July 14: </w:t>
      </w:r>
      <w:proofErr w:type="spellStart"/>
      <w:r>
        <w:rPr>
          <w:rFonts w:ascii="Times New Roman" w:hAnsi="Times New Roman"/>
          <w:sz w:val="24"/>
          <w:szCs w:val="20"/>
        </w:rPr>
        <w:t>DaMar</w:t>
      </w:r>
      <w:proofErr w:type="spellEnd"/>
      <w:r>
        <w:rPr>
          <w:rFonts w:ascii="Times New Roman" w:hAnsi="Times New Roman"/>
          <w:sz w:val="24"/>
          <w:szCs w:val="20"/>
        </w:rPr>
        <w:t>: Eden-$3.94, Veblen-no bid; Eden Oil: All locations $3.85; Holland Bros: All locations $3.59; Farmers Union-Ferney: All locations $3.75.  Deisel fuel was delivered to the Eden and Veblen shops by Holland Bros.</w:t>
      </w:r>
    </w:p>
    <w:p w14:paraId="5A455B92" w14:textId="7844D4B7" w:rsidR="00BE1744" w:rsidRDefault="00BE1744" w:rsidP="00F9329A">
      <w:pPr>
        <w:spacing w:after="0" w:line="240" w:lineRule="auto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Schock received the following quotes for gasoline for the Britton shop on </w:t>
      </w:r>
      <w:r w:rsidR="00E066AB">
        <w:rPr>
          <w:rFonts w:ascii="Times New Roman" w:hAnsi="Times New Roman"/>
          <w:sz w:val="24"/>
          <w:szCs w:val="20"/>
        </w:rPr>
        <w:t xml:space="preserve">July 15: Full Circle Ag $3.318; </w:t>
      </w:r>
      <w:r w:rsidR="009B57BC">
        <w:rPr>
          <w:rFonts w:ascii="Times New Roman" w:hAnsi="Times New Roman"/>
          <w:sz w:val="24"/>
          <w:szCs w:val="20"/>
        </w:rPr>
        <w:t>H</w:t>
      </w:r>
      <w:r w:rsidR="00E066AB">
        <w:rPr>
          <w:rFonts w:ascii="Times New Roman" w:hAnsi="Times New Roman"/>
          <w:sz w:val="24"/>
          <w:szCs w:val="20"/>
        </w:rPr>
        <w:t>olland Bros $3.49; Farmers Union-Ferney $3.66.  Gasoline was delivered to the Britton shop by Full Circle Ag.</w:t>
      </w:r>
    </w:p>
    <w:p w14:paraId="7DADC612" w14:textId="77777777" w:rsidR="00E066AB" w:rsidRDefault="00E066AB" w:rsidP="00F9329A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14:paraId="78519A79" w14:textId="48679D71" w:rsidR="00E066AB" w:rsidRPr="008F4319" w:rsidRDefault="008F4319" w:rsidP="00F9329A">
      <w:pPr>
        <w:spacing w:after="0" w:line="240" w:lineRule="auto"/>
        <w:rPr>
          <w:rFonts w:ascii="Times New Roman" w:hAnsi="Times New Roman"/>
          <w:b/>
          <w:bCs/>
          <w:sz w:val="24"/>
          <w:szCs w:val="20"/>
        </w:rPr>
      </w:pPr>
      <w:r w:rsidRPr="008F4319">
        <w:rPr>
          <w:rFonts w:ascii="Times New Roman" w:hAnsi="Times New Roman"/>
          <w:b/>
          <w:bCs/>
          <w:sz w:val="24"/>
          <w:szCs w:val="20"/>
        </w:rPr>
        <w:t>VETERAN’S SERVICE OFFICER:</w:t>
      </w:r>
    </w:p>
    <w:p w14:paraId="03D1D13C" w14:textId="77777777" w:rsidR="00B03661" w:rsidRDefault="00124E35" w:rsidP="00F9329A">
      <w:pPr>
        <w:spacing w:after="0" w:line="240" w:lineRule="auto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Dave Daberkow, Veteran’s Service Officer met with the board to give a quarterly update.  Daberkow was able to assist a veteran with </w:t>
      </w:r>
      <w:r w:rsidR="00191550">
        <w:rPr>
          <w:rFonts w:ascii="Times New Roman" w:hAnsi="Times New Roman"/>
          <w:sz w:val="24"/>
          <w:szCs w:val="20"/>
        </w:rPr>
        <w:t>a “claims shark” group that had blocked access to his information</w:t>
      </w:r>
      <w:r w:rsidR="00B03661">
        <w:rPr>
          <w:rFonts w:ascii="Times New Roman" w:hAnsi="Times New Roman"/>
          <w:sz w:val="24"/>
          <w:szCs w:val="20"/>
        </w:rPr>
        <w:t>, as well as assisting a surviving spouse with claiming benefits.</w:t>
      </w:r>
    </w:p>
    <w:p w14:paraId="7FC19B2D" w14:textId="77777777" w:rsidR="00B03661" w:rsidRDefault="00B03661" w:rsidP="00F9329A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14:paraId="15A434CA" w14:textId="5D6988EF" w:rsidR="00C31138" w:rsidRDefault="00C31138" w:rsidP="00B03661">
      <w:pPr>
        <w:spacing w:after="0" w:line="240" w:lineRule="auto"/>
        <w:rPr>
          <w:rFonts w:ascii="Times New Roman" w:hAnsi="Times New Roman"/>
          <w:b/>
          <w:bCs/>
          <w:sz w:val="24"/>
          <w:szCs w:val="20"/>
        </w:rPr>
      </w:pPr>
      <w:r>
        <w:rPr>
          <w:rFonts w:ascii="Times New Roman" w:hAnsi="Times New Roman"/>
          <w:b/>
          <w:bCs/>
          <w:sz w:val="24"/>
          <w:szCs w:val="20"/>
        </w:rPr>
        <w:t>AMBULANCE FUND:</w:t>
      </w:r>
    </w:p>
    <w:p w14:paraId="71871092" w14:textId="4B0DBAC7" w:rsidR="00C31138" w:rsidRPr="00C31138" w:rsidRDefault="00C31138" w:rsidP="00B03661">
      <w:pPr>
        <w:spacing w:after="0" w:line="240" w:lineRule="auto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The ambulance fund at the SD Community Foundation was discussed.  An email from the foundation had been received inquiring when a grant would be requested by the County.  Auditor Biel will see if the Foundation will hold the funds until next year for the County to request a grant in 2027.</w:t>
      </w:r>
    </w:p>
    <w:p w14:paraId="60FB9DCC" w14:textId="77777777" w:rsidR="00C31138" w:rsidRDefault="00C31138" w:rsidP="00B03661">
      <w:pPr>
        <w:spacing w:after="0" w:line="240" w:lineRule="auto"/>
        <w:rPr>
          <w:rFonts w:ascii="Times New Roman" w:hAnsi="Times New Roman"/>
          <w:b/>
          <w:bCs/>
          <w:sz w:val="24"/>
          <w:szCs w:val="20"/>
        </w:rPr>
      </w:pPr>
    </w:p>
    <w:p w14:paraId="3A90F81F" w14:textId="5789EAA5" w:rsidR="00B03661" w:rsidRDefault="00B03661" w:rsidP="00B03661">
      <w:pPr>
        <w:spacing w:after="0" w:line="240" w:lineRule="auto"/>
        <w:rPr>
          <w:rFonts w:ascii="Times New Roman" w:hAnsi="Times New Roman"/>
          <w:b/>
          <w:bCs/>
          <w:sz w:val="24"/>
          <w:szCs w:val="20"/>
        </w:rPr>
      </w:pPr>
      <w:r>
        <w:rPr>
          <w:rFonts w:ascii="Times New Roman" w:hAnsi="Times New Roman"/>
          <w:b/>
          <w:bCs/>
          <w:sz w:val="24"/>
          <w:szCs w:val="20"/>
        </w:rPr>
        <w:t>SPECIAL LIQUOR LICENSE:</w:t>
      </w:r>
    </w:p>
    <w:p w14:paraId="668BA376" w14:textId="5FB1750D" w:rsidR="00B03661" w:rsidRDefault="00B03661" w:rsidP="00B03661">
      <w:pPr>
        <w:spacing w:after="0" w:line="240" w:lineRule="auto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Medhaug moved, Kilker seconded to approve special one-day liquor licenses for the Britton Shrine Club to serve alcohol at a wedding at Fort Sisseton August 1 &amp; 29.  All members present voted aye.</w:t>
      </w:r>
    </w:p>
    <w:p w14:paraId="446D4D24" w14:textId="769AACCB" w:rsidR="006174FB" w:rsidRDefault="006174FB" w:rsidP="00F9329A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14:paraId="58EC4AD9" w14:textId="02D8CF6C" w:rsidR="00953AB1" w:rsidRDefault="00953AB1" w:rsidP="00F9329A">
      <w:pPr>
        <w:spacing w:after="0" w:line="240" w:lineRule="auto"/>
        <w:rPr>
          <w:rFonts w:ascii="Times New Roman" w:hAnsi="Times New Roman"/>
          <w:b/>
          <w:bCs/>
          <w:sz w:val="24"/>
          <w:szCs w:val="20"/>
        </w:rPr>
      </w:pPr>
      <w:r>
        <w:rPr>
          <w:rFonts w:ascii="Times New Roman" w:hAnsi="Times New Roman"/>
          <w:b/>
          <w:bCs/>
          <w:sz w:val="24"/>
          <w:szCs w:val="20"/>
        </w:rPr>
        <w:t>COURTHOUSE ENTRANCE RAILING:</w:t>
      </w:r>
    </w:p>
    <w:p w14:paraId="7B1A85FB" w14:textId="232D86E8" w:rsidR="00953AB1" w:rsidRDefault="00953AB1" w:rsidP="00F9329A">
      <w:pPr>
        <w:spacing w:after="0" w:line="240" w:lineRule="auto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Bender moved, Medhaug seconded to hire Cory Bremmon to make and install a railing on the north entrance steps.  This is estimated to cost approximately $1,500.  All members present voted aye.</w:t>
      </w:r>
    </w:p>
    <w:p w14:paraId="40981D48" w14:textId="77777777" w:rsidR="00953AB1" w:rsidRDefault="00953AB1" w:rsidP="00F9329A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14:paraId="1A6BDFFD" w14:textId="5A7A26FA" w:rsidR="00953AB1" w:rsidRDefault="00953AB1" w:rsidP="00F9329A">
      <w:pPr>
        <w:spacing w:after="0" w:line="240" w:lineRule="auto"/>
        <w:rPr>
          <w:rFonts w:ascii="Times New Roman" w:hAnsi="Times New Roman"/>
          <w:b/>
          <w:bCs/>
          <w:sz w:val="24"/>
          <w:szCs w:val="20"/>
        </w:rPr>
      </w:pPr>
      <w:r>
        <w:rPr>
          <w:rFonts w:ascii="Times New Roman" w:hAnsi="Times New Roman"/>
          <w:b/>
          <w:bCs/>
          <w:sz w:val="24"/>
          <w:szCs w:val="20"/>
        </w:rPr>
        <w:t>PAY RAISE:</w:t>
      </w:r>
    </w:p>
    <w:p w14:paraId="066B4942" w14:textId="38B78747" w:rsidR="00953AB1" w:rsidRDefault="00953AB1" w:rsidP="00F9329A">
      <w:pPr>
        <w:spacing w:after="0" w:line="240" w:lineRule="auto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Per a 2-year review, </w:t>
      </w:r>
      <w:r w:rsidR="00435951">
        <w:rPr>
          <w:rFonts w:ascii="Times New Roman" w:hAnsi="Times New Roman"/>
          <w:sz w:val="24"/>
          <w:szCs w:val="20"/>
        </w:rPr>
        <w:t>Kilker moved, Medhaug seconded to approve a pay raise</w:t>
      </w:r>
      <w:r w:rsidR="004970A0">
        <w:rPr>
          <w:rFonts w:ascii="Times New Roman" w:hAnsi="Times New Roman"/>
          <w:sz w:val="24"/>
          <w:szCs w:val="20"/>
        </w:rPr>
        <w:t xml:space="preserve"> for Katrina Johnson, Director of Equalization</w:t>
      </w:r>
      <w:r w:rsidR="00435951">
        <w:rPr>
          <w:rFonts w:ascii="Times New Roman" w:hAnsi="Times New Roman"/>
          <w:sz w:val="24"/>
          <w:szCs w:val="20"/>
        </w:rPr>
        <w:t xml:space="preserve"> from </w:t>
      </w:r>
      <w:r w:rsidR="003A00AB">
        <w:rPr>
          <w:rFonts w:ascii="Times New Roman" w:hAnsi="Times New Roman"/>
          <w:sz w:val="24"/>
          <w:szCs w:val="20"/>
        </w:rPr>
        <w:t>$57,679.44 to $60,159.06 effective May 31, 2026.  All members present voted aye.</w:t>
      </w:r>
    </w:p>
    <w:p w14:paraId="262BD6AB" w14:textId="77777777" w:rsidR="003A00AB" w:rsidRDefault="003A00AB" w:rsidP="00F9329A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14:paraId="69E1E3BB" w14:textId="77777777" w:rsidR="003A00AB" w:rsidRDefault="003A00AB" w:rsidP="003A00AB">
      <w:pPr>
        <w:spacing w:after="0" w:line="240" w:lineRule="auto"/>
        <w:rPr>
          <w:rFonts w:ascii="Times New Roman" w:hAnsi="Times New Roman"/>
          <w:b/>
          <w:bCs/>
          <w:sz w:val="24"/>
          <w:szCs w:val="20"/>
        </w:rPr>
      </w:pPr>
      <w:r>
        <w:rPr>
          <w:rFonts w:ascii="Times New Roman" w:hAnsi="Times New Roman"/>
          <w:b/>
          <w:bCs/>
          <w:sz w:val="24"/>
          <w:szCs w:val="20"/>
        </w:rPr>
        <w:t>EXECUTIVE SESSION:</w:t>
      </w:r>
    </w:p>
    <w:p w14:paraId="19EA658A" w14:textId="7CF74214" w:rsidR="003A00AB" w:rsidRDefault="003A00AB" w:rsidP="003A00AB">
      <w:pPr>
        <w:spacing w:after="0" w:line="240" w:lineRule="auto"/>
        <w:rPr>
          <w:rFonts w:ascii="Times New Roman" w:hAnsi="Times New Roman"/>
          <w:bCs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Schuller moved, Medhaug seconded to enter into executive session to discuss contract negotiations pursuant to </w:t>
      </w:r>
      <w:r w:rsidRPr="00776E8E">
        <w:rPr>
          <w:rFonts w:ascii="Times New Roman" w:hAnsi="Times New Roman"/>
          <w:bCs/>
          <w:sz w:val="24"/>
          <w:szCs w:val="20"/>
        </w:rPr>
        <w:t>SDCL 1-25-2 (4)</w:t>
      </w:r>
      <w:r>
        <w:rPr>
          <w:rFonts w:ascii="Times New Roman" w:hAnsi="Times New Roman"/>
          <w:bCs/>
          <w:sz w:val="24"/>
          <w:szCs w:val="20"/>
        </w:rPr>
        <w:t xml:space="preserve"> at 10:45 am.  All members present voted aye.  The Chairman called the board out of executive session at 11:31 am.  No action was taken.</w:t>
      </w:r>
    </w:p>
    <w:p w14:paraId="794C08EC" w14:textId="77777777" w:rsidR="003A00AB" w:rsidRPr="003A00AB" w:rsidRDefault="003A00AB" w:rsidP="00F9329A">
      <w:pPr>
        <w:spacing w:after="0" w:line="240" w:lineRule="auto"/>
        <w:rPr>
          <w:rFonts w:ascii="Times New Roman" w:hAnsi="Times New Roman"/>
          <w:b/>
          <w:bCs/>
          <w:sz w:val="24"/>
          <w:szCs w:val="20"/>
        </w:rPr>
      </w:pPr>
    </w:p>
    <w:p w14:paraId="568E53E7" w14:textId="7E2AE772" w:rsidR="00191550" w:rsidRDefault="003A00AB" w:rsidP="00F9329A">
      <w:pPr>
        <w:spacing w:after="0" w:line="240" w:lineRule="auto"/>
        <w:rPr>
          <w:rFonts w:ascii="Times New Roman" w:hAnsi="Times New Roman"/>
          <w:b/>
          <w:bCs/>
          <w:sz w:val="24"/>
          <w:szCs w:val="20"/>
        </w:rPr>
      </w:pPr>
      <w:r>
        <w:rPr>
          <w:rFonts w:ascii="Times New Roman" w:hAnsi="Times New Roman"/>
          <w:b/>
          <w:bCs/>
          <w:sz w:val="24"/>
          <w:szCs w:val="20"/>
        </w:rPr>
        <w:t>LAW ENFORCEMENT CONTRACT:</w:t>
      </w:r>
    </w:p>
    <w:p w14:paraId="261D46DB" w14:textId="3DC33B53" w:rsidR="00B33B26" w:rsidRDefault="003A00AB" w:rsidP="00F9329A">
      <w:pPr>
        <w:spacing w:after="0" w:line="240" w:lineRule="auto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States Attorney Victor Rapkoch reported that the annual Law Enforcement Contract Meeting with the municipalities was held on July 20.  </w:t>
      </w:r>
      <w:r w:rsidR="00B33B26">
        <w:rPr>
          <w:rFonts w:ascii="Times New Roman" w:hAnsi="Times New Roman"/>
          <w:sz w:val="24"/>
          <w:szCs w:val="20"/>
        </w:rPr>
        <w:t>Eden Town was the only municipality to send a representative.  There were no changes to the proposed contract.</w:t>
      </w:r>
    </w:p>
    <w:p w14:paraId="596CE151" w14:textId="77777777" w:rsidR="00B33B26" w:rsidRDefault="00B33B26" w:rsidP="00F9329A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14:paraId="1E3D2800" w14:textId="319CCCA9" w:rsidR="008E1AE3" w:rsidRDefault="008E1AE3" w:rsidP="00F9329A">
      <w:pPr>
        <w:spacing w:after="0" w:line="240" w:lineRule="auto"/>
        <w:rPr>
          <w:rFonts w:ascii="Times New Roman" w:hAnsi="Times New Roman"/>
          <w:b/>
          <w:bCs/>
          <w:sz w:val="24"/>
          <w:szCs w:val="20"/>
        </w:rPr>
      </w:pPr>
      <w:r>
        <w:rPr>
          <w:rFonts w:ascii="Times New Roman" w:hAnsi="Times New Roman"/>
          <w:b/>
          <w:bCs/>
          <w:sz w:val="24"/>
          <w:szCs w:val="20"/>
        </w:rPr>
        <w:t>RESIGNATION:</w:t>
      </w:r>
    </w:p>
    <w:p w14:paraId="0CE479C6" w14:textId="1ABB3142" w:rsidR="008E1AE3" w:rsidRPr="008E1AE3" w:rsidRDefault="008E1AE3" w:rsidP="00F9329A">
      <w:pPr>
        <w:spacing w:after="0" w:line="240" w:lineRule="auto"/>
        <w:rPr>
          <w:rFonts w:ascii="Times New Roman" w:hAnsi="Times New Roman"/>
          <w:sz w:val="24"/>
          <w:szCs w:val="20"/>
        </w:rPr>
      </w:pPr>
      <w:r w:rsidRPr="008E1AE3">
        <w:rPr>
          <w:rFonts w:ascii="Times New Roman" w:hAnsi="Times New Roman"/>
          <w:sz w:val="24"/>
          <w:szCs w:val="20"/>
        </w:rPr>
        <w:t xml:space="preserve">Bill Deutsch, </w:t>
      </w:r>
      <w:r>
        <w:rPr>
          <w:rFonts w:ascii="Times New Roman" w:hAnsi="Times New Roman"/>
          <w:sz w:val="24"/>
          <w:szCs w:val="20"/>
        </w:rPr>
        <w:t>Maintenance personnel resigned his position effective July 17, 2026.</w:t>
      </w:r>
    </w:p>
    <w:p w14:paraId="7AFAFD76" w14:textId="77777777" w:rsidR="008E1AE3" w:rsidRDefault="008E1AE3" w:rsidP="00F9329A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14:paraId="5502397C" w14:textId="77777777" w:rsidR="00B33B26" w:rsidRDefault="00B33B26" w:rsidP="00B33B26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 xml:space="preserve">ADJOURN: </w:t>
      </w:r>
    </w:p>
    <w:p w14:paraId="51643891" w14:textId="19EBAD89" w:rsidR="00B33B26" w:rsidRDefault="00B33B26" w:rsidP="00B33B26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Medhaug moved, Bender seconded to adjourn. All members present voted aye.</w:t>
      </w:r>
    </w:p>
    <w:p w14:paraId="0CDAE972" w14:textId="77777777" w:rsidR="00B33B26" w:rsidRDefault="00B33B26" w:rsidP="00B33B26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453A7AED" w14:textId="77777777" w:rsidR="00B33B26" w:rsidRDefault="00B33B26" w:rsidP="00B33B26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 xml:space="preserve">ATTEST: </w:t>
      </w:r>
    </w:p>
    <w:p w14:paraId="6F8ABEFF" w14:textId="77777777" w:rsidR="00B33B26" w:rsidRDefault="00B33B26" w:rsidP="00B33B26">
      <w:pPr>
        <w:spacing w:after="0" w:line="240" w:lineRule="auto"/>
        <w:ind w:left="432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____________________________________ </w:t>
      </w:r>
    </w:p>
    <w:p w14:paraId="38CE21DE" w14:textId="77777777" w:rsidR="00B33B26" w:rsidRDefault="00B33B26" w:rsidP="00B33B26">
      <w:pPr>
        <w:spacing w:after="0" w:line="240" w:lineRule="auto"/>
        <w:ind w:left="4320" w:firstLine="72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Matthew Schuller, Chairman </w:t>
      </w:r>
    </w:p>
    <w:p w14:paraId="56F60469" w14:textId="77777777" w:rsidR="00B33B26" w:rsidRDefault="00B33B26" w:rsidP="00B33B26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_____________________________ </w:t>
      </w:r>
    </w:p>
    <w:p w14:paraId="371403EA" w14:textId="77777777" w:rsidR="00B33B26" w:rsidRDefault="00B33B26" w:rsidP="00B33B26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Megan Biel, Auditor </w:t>
      </w:r>
    </w:p>
    <w:p w14:paraId="15E704B2" w14:textId="77777777" w:rsidR="00B33B26" w:rsidRDefault="00B33B26" w:rsidP="00B33B26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5AABEE97" w14:textId="77777777" w:rsidR="00B33B26" w:rsidRDefault="00B33B26" w:rsidP="00B33B26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Published once at the total approximate cost of_________.</w:t>
      </w:r>
    </w:p>
    <w:p w14:paraId="10ECED1A" w14:textId="77777777" w:rsidR="00B33B26" w:rsidRPr="00C40C9B" w:rsidRDefault="00B33B26" w:rsidP="00B33B26">
      <w:pPr>
        <w:rPr>
          <w:rFonts w:ascii="Times New Roman" w:hAnsi="Times New Roman"/>
          <w:color w:val="000000"/>
          <w:sz w:val="24"/>
          <w:szCs w:val="24"/>
        </w:rPr>
      </w:pPr>
    </w:p>
    <w:p w14:paraId="20F66D01" w14:textId="77777777" w:rsidR="00B33B26" w:rsidRDefault="00B33B26" w:rsidP="00F9329A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14:paraId="3F7CB27F" w14:textId="77777777" w:rsidR="00B33B26" w:rsidRDefault="00B33B26" w:rsidP="00F9329A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14:paraId="69A98E88" w14:textId="77777777" w:rsidR="00B33B26" w:rsidRPr="003A00AB" w:rsidRDefault="00B33B26" w:rsidP="00F9329A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14:paraId="7FAA8C87" w14:textId="77777777" w:rsidR="00191550" w:rsidRPr="006174FB" w:rsidRDefault="00191550" w:rsidP="00F9329A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14:paraId="360D0017" w14:textId="77777777" w:rsidR="00F9329A" w:rsidRDefault="00F9329A"/>
    <w:sectPr w:rsidR="00F932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29A"/>
    <w:rsid w:val="00124E35"/>
    <w:rsid w:val="00163553"/>
    <w:rsid w:val="00191550"/>
    <w:rsid w:val="00235774"/>
    <w:rsid w:val="003A00AB"/>
    <w:rsid w:val="003B325A"/>
    <w:rsid w:val="00435951"/>
    <w:rsid w:val="0047416E"/>
    <w:rsid w:val="004970A0"/>
    <w:rsid w:val="00571963"/>
    <w:rsid w:val="005E1FF6"/>
    <w:rsid w:val="006174FB"/>
    <w:rsid w:val="00686D55"/>
    <w:rsid w:val="006910E1"/>
    <w:rsid w:val="008E1AE3"/>
    <w:rsid w:val="008F4319"/>
    <w:rsid w:val="00953AB1"/>
    <w:rsid w:val="009B57BC"/>
    <w:rsid w:val="00AB2803"/>
    <w:rsid w:val="00B03661"/>
    <w:rsid w:val="00B33B26"/>
    <w:rsid w:val="00BE1744"/>
    <w:rsid w:val="00C31138"/>
    <w:rsid w:val="00D3773D"/>
    <w:rsid w:val="00E066AB"/>
    <w:rsid w:val="00F83C72"/>
    <w:rsid w:val="00F9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ED8BA"/>
  <w15:chartTrackingRefBased/>
  <w15:docId w15:val="{9D6208D2-7927-40E8-88CE-1C7DB552B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29A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329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329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329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329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329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329A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329A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329A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329A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32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32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32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329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329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32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32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32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32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32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932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329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932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329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932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329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9329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32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329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329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4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Biel</dc:creator>
  <cp:keywords/>
  <dc:description/>
  <cp:lastModifiedBy>Megan Biel</cp:lastModifiedBy>
  <cp:revision>10</cp:revision>
  <dcterms:created xsi:type="dcterms:W3CDTF">2026-07-22T16:41:00Z</dcterms:created>
  <dcterms:modified xsi:type="dcterms:W3CDTF">2026-07-30T13:06:00Z</dcterms:modified>
</cp:coreProperties>
</file>