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7A487" w14:textId="77777777" w:rsidR="00F74557" w:rsidRPr="004550A6" w:rsidRDefault="00F74557" w:rsidP="00F74557">
      <w:pPr>
        <w:spacing w:after="0" w:line="240" w:lineRule="auto"/>
        <w:jc w:val="center"/>
        <w:rPr>
          <w:rFonts w:ascii="Times New Roman" w:hAnsi="Times New Roman"/>
          <w:b/>
          <w:sz w:val="24"/>
          <w:szCs w:val="24"/>
        </w:rPr>
      </w:pPr>
      <w:r w:rsidRPr="004550A6">
        <w:rPr>
          <w:rFonts w:ascii="Times New Roman" w:hAnsi="Times New Roman"/>
          <w:b/>
          <w:sz w:val="24"/>
          <w:szCs w:val="24"/>
        </w:rPr>
        <w:t>Unapproved</w:t>
      </w:r>
    </w:p>
    <w:p w14:paraId="463FA104" w14:textId="77777777" w:rsidR="00F74557" w:rsidRPr="004550A6" w:rsidRDefault="00F74557" w:rsidP="00F74557">
      <w:pPr>
        <w:spacing w:after="0" w:line="240" w:lineRule="auto"/>
        <w:jc w:val="center"/>
        <w:rPr>
          <w:rFonts w:ascii="Times New Roman" w:hAnsi="Times New Roman"/>
          <w:b/>
          <w:sz w:val="24"/>
          <w:szCs w:val="24"/>
        </w:rPr>
      </w:pPr>
      <w:r w:rsidRPr="004550A6">
        <w:rPr>
          <w:rFonts w:ascii="Times New Roman" w:hAnsi="Times New Roman"/>
          <w:b/>
          <w:sz w:val="24"/>
          <w:szCs w:val="24"/>
        </w:rPr>
        <w:t>MARSHALL COUNTY COMMISSION MEETING</w:t>
      </w:r>
    </w:p>
    <w:p w14:paraId="1210E55B" w14:textId="77777777" w:rsidR="00F74557" w:rsidRPr="004550A6" w:rsidRDefault="00F74557" w:rsidP="00F74557">
      <w:pPr>
        <w:spacing w:after="0" w:line="240" w:lineRule="auto"/>
        <w:jc w:val="center"/>
        <w:rPr>
          <w:rFonts w:ascii="Times New Roman" w:hAnsi="Times New Roman"/>
          <w:b/>
          <w:sz w:val="24"/>
          <w:szCs w:val="24"/>
        </w:rPr>
      </w:pPr>
      <w:r w:rsidRPr="004550A6">
        <w:rPr>
          <w:rFonts w:ascii="Times New Roman" w:hAnsi="Times New Roman"/>
          <w:b/>
          <w:sz w:val="24"/>
          <w:szCs w:val="24"/>
        </w:rPr>
        <w:t xml:space="preserve">Britton, South Dakota </w:t>
      </w:r>
    </w:p>
    <w:p w14:paraId="2D3B91CD" w14:textId="77777777" w:rsidR="00F74557" w:rsidRPr="004550A6" w:rsidRDefault="00F74557" w:rsidP="00F74557">
      <w:pPr>
        <w:spacing w:after="0" w:line="240" w:lineRule="auto"/>
        <w:jc w:val="center"/>
        <w:rPr>
          <w:rFonts w:ascii="Times New Roman" w:hAnsi="Times New Roman"/>
          <w:b/>
          <w:sz w:val="24"/>
          <w:szCs w:val="24"/>
        </w:rPr>
      </w:pPr>
    </w:p>
    <w:p w14:paraId="615532B9" w14:textId="49A2E341" w:rsidR="00F74557" w:rsidRDefault="00F74557" w:rsidP="00F74557">
      <w:pPr>
        <w:spacing w:after="0" w:line="240" w:lineRule="auto"/>
        <w:jc w:val="both"/>
        <w:rPr>
          <w:rFonts w:ascii="Times New Roman" w:hAnsi="Times New Roman"/>
          <w:sz w:val="24"/>
          <w:szCs w:val="20"/>
        </w:rPr>
      </w:pPr>
      <w:r w:rsidRPr="002D433F">
        <w:rPr>
          <w:rFonts w:ascii="Times New Roman" w:hAnsi="Times New Roman"/>
          <w:sz w:val="24"/>
          <w:szCs w:val="20"/>
        </w:rPr>
        <w:t>The Board of County Commissioners met in regular s</w:t>
      </w:r>
      <w:r>
        <w:rPr>
          <w:rFonts w:ascii="Times New Roman" w:hAnsi="Times New Roman"/>
          <w:sz w:val="24"/>
          <w:szCs w:val="20"/>
        </w:rPr>
        <w:t>ession at 9:00 a.m. on October 20, 2026</w:t>
      </w:r>
      <w:r w:rsidRPr="002D433F">
        <w:rPr>
          <w:rFonts w:ascii="Times New Roman" w:hAnsi="Times New Roman"/>
          <w:sz w:val="24"/>
          <w:szCs w:val="20"/>
        </w:rPr>
        <w:t xml:space="preserve"> at the </w:t>
      </w:r>
      <w:r>
        <w:rPr>
          <w:rFonts w:ascii="Times New Roman" w:hAnsi="Times New Roman"/>
          <w:sz w:val="24"/>
          <w:szCs w:val="20"/>
        </w:rPr>
        <w:t>Marshall County Courthouse</w:t>
      </w:r>
      <w:r w:rsidRPr="002D433F">
        <w:rPr>
          <w:rFonts w:ascii="Times New Roman" w:hAnsi="Times New Roman"/>
          <w:sz w:val="24"/>
          <w:szCs w:val="20"/>
        </w:rPr>
        <w:t>. Member</w:t>
      </w:r>
      <w:r>
        <w:rPr>
          <w:rFonts w:ascii="Times New Roman" w:hAnsi="Times New Roman"/>
          <w:sz w:val="24"/>
          <w:szCs w:val="20"/>
        </w:rPr>
        <w:t xml:space="preserve">s present were Schuller, Bender, Kilker, Luttrell and Medhaug.  Commissioner Schuller presided. </w:t>
      </w:r>
      <w:r w:rsidRPr="00167C37">
        <w:rPr>
          <w:rFonts w:ascii="Times New Roman" w:hAnsi="Times New Roman"/>
          <w:sz w:val="24"/>
          <w:szCs w:val="20"/>
        </w:rPr>
        <w:t xml:space="preserve">The meeting was open to the public. </w:t>
      </w:r>
      <w:r>
        <w:rPr>
          <w:rFonts w:ascii="Times New Roman" w:hAnsi="Times New Roman"/>
          <w:sz w:val="24"/>
          <w:szCs w:val="20"/>
        </w:rPr>
        <w:t xml:space="preserve"> State’s Attorney Victor Rapkoch was present.  The Pl</w:t>
      </w:r>
      <w:r w:rsidRPr="00167C37">
        <w:rPr>
          <w:rFonts w:ascii="Times New Roman" w:hAnsi="Times New Roman"/>
          <w:sz w:val="24"/>
          <w:szCs w:val="20"/>
        </w:rPr>
        <w:t>edge of Allegiance was recited by everyone in attendance.</w:t>
      </w:r>
    </w:p>
    <w:p w14:paraId="1C87C777" w14:textId="77777777" w:rsidR="00F74557" w:rsidRDefault="00F74557" w:rsidP="00F74557">
      <w:pPr>
        <w:spacing w:after="0" w:line="240" w:lineRule="auto"/>
        <w:rPr>
          <w:rFonts w:ascii="Times New Roman" w:hAnsi="Times New Roman"/>
          <w:sz w:val="24"/>
          <w:szCs w:val="20"/>
        </w:rPr>
      </w:pPr>
    </w:p>
    <w:p w14:paraId="1FFBD50F" w14:textId="77777777" w:rsidR="00F74557" w:rsidRDefault="00F74557" w:rsidP="00F74557">
      <w:pPr>
        <w:spacing w:after="0" w:line="240" w:lineRule="auto"/>
        <w:rPr>
          <w:rFonts w:ascii="Times New Roman" w:hAnsi="Times New Roman"/>
          <w:b/>
          <w:bCs/>
          <w:sz w:val="24"/>
          <w:szCs w:val="20"/>
        </w:rPr>
      </w:pPr>
      <w:r>
        <w:rPr>
          <w:rFonts w:ascii="Times New Roman" w:hAnsi="Times New Roman"/>
          <w:b/>
          <w:bCs/>
          <w:sz w:val="24"/>
          <w:szCs w:val="20"/>
        </w:rPr>
        <w:t>AGENDA:</w:t>
      </w:r>
    </w:p>
    <w:p w14:paraId="1B29561A" w14:textId="39D7F126" w:rsidR="00F74557" w:rsidRDefault="00F74557" w:rsidP="00F74557">
      <w:pPr>
        <w:spacing w:after="0" w:line="240" w:lineRule="auto"/>
        <w:rPr>
          <w:rFonts w:ascii="Times New Roman" w:hAnsi="Times New Roman"/>
          <w:sz w:val="24"/>
          <w:szCs w:val="20"/>
        </w:rPr>
      </w:pPr>
      <w:r>
        <w:rPr>
          <w:rFonts w:ascii="Times New Roman" w:hAnsi="Times New Roman"/>
          <w:sz w:val="24"/>
          <w:szCs w:val="20"/>
        </w:rPr>
        <w:t>Medhaug moved, Bender seconded to approve the agenda for October 20, 2026.  All members voted aye.</w:t>
      </w:r>
    </w:p>
    <w:p w14:paraId="1BD8D906" w14:textId="77777777" w:rsidR="00F74557" w:rsidRDefault="00F74557" w:rsidP="00F74557">
      <w:pPr>
        <w:spacing w:after="0" w:line="240" w:lineRule="auto"/>
        <w:rPr>
          <w:rFonts w:ascii="Times New Roman" w:hAnsi="Times New Roman"/>
          <w:sz w:val="24"/>
          <w:szCs w:val="20"/>
        </w:rPr>
      </w:pPr>
    </w:p>
    <w:p w14:paraId="690A69C8" w14:textId="77777777" w:rsidR="00F74557" w:rsidRDefault="00F74557" w:rsidP="00F74557">
      <w:pPr>
        <w:spacing w:after="0" w:line="240" w:lineRule="auto"/>
        <w:rPr>
          <w:rFonts w:ascii="Times New Roman" w:hAnsi="Times New Roman"/>
          <w:b/>
          <w:bCs/>
          <w:sz w:val="24"/>
          <w:szCs w:val="20"/>
        </w:rPr>
      </w:pPr>
      <w:r>
        <w:rPr>
          <w:rFonts w:ascii="Times New Roman" w:hAnsi="Times New Roman"/>
          <w:b/>
          <w:bCs/>
          <w:sz w:val="24"/>
          <w:szCs w:val="20"/>
        </w:rPr>
        <w:t>MINUTES:</w:t>
      </w:r>
    </w:p>
    <w:p w14:paraId="4F891D1C" w14:textId="5B7A3915" w:rsidR="00F74557" w:rsidRDefault="00F74557" w:rsidP="00F74557">
      <w:pPr>
        <w:spacing w:after="0" w:line="240" w:lineRule="auto"/>
        <w:rPr>
          <w:rFonts w:ascii="Times New Roman" w:hAnsi="Times New Roman"/>
          <w:sz w:val="24"/>
          <w:szCs w:val="20"/>
        </w:rPr>
      </w:pPr>
      <w:r>
        <w:rPr>
          <w:rFonts w:ascii="Times New Roman" w:hAnsi="Times New Roman"/>
          <w:sz w:val="24"/>
          <w:szCs w:val="20"/>
        </w:rPr>
        <w:t>Bender moved Luttrell seconded to approve the minutes for October 6, 2026.  All members voted aye.</w:t>
      </w:r>
    </w:p>
    <w:p w14:paraId="5A2E93E3" w14:textId="77777777" w:rsidR="00F74557" w:rsidRDefault="00F74557" w:rsidP="00F74557">
      <w:pPr>
        <w:spacing w:after="0" w:line="240" w:lineRule="auto"/>
        <w:rPr>
          <w:rFonts w:ascii="Times New Roman" w:hAnsi="Times New Roman"/>
          <w:sz w:val="24"/>
          <w:szCs w:val="20"/>
        </w:rPr>
      </w:pPr>
    </w:p>
    <w:p w14:paraId="47EC47B4" w14:textId="77777777" w:rsidR="00F74557" w:rsidRDefault="00F74557" w:rsidP="00F74557">
      <w:pPr>
        <w:tabs>
          <w:tab w:val="right" w:pos="9360"/>
        </w:tabs>
        <w:spacing w:after="0" w:line="240" w:lineRule="auto"/>
        <w:rPr>
          <w:rFonts w:ascii="Times New Roman" w:hAnsi="Times New Roman"/>
          <w:b/>
          <w:bCs/>
          <w:sz w:val="24"/>
          <w:szCs w:val="20"/>
        </w:rPr>
      </w:pPr>
      <w:r>
        <w:rPr>
          <w:rFonts w:ascii="Times New Roman" w:hAnsi="Times New Roman"/>
          <w:b/>
          <w:bCs/>
          <w:sz w:val="24"/>
          <w:szCs w:val="20"/>
        </w:rPr>
        <w:t>CLAIMS:</w:t>
      </w:r>
      <w:r>
        <w:rPr>
          <w:rFonts w:ascii="Times New Roman" w:hAnsi="Times New Roman"/>
          <w:b/>
          <w:bCs/>
          <w:sz w:val="24"/>
          <w:szCs w:val="20"/>
        </w:rPr>
        <w:tab/>
      </w:r>
    </w:p>
    <w:p w14:paraId="4E878EDE" w14:textId="1E109E53" w:rsidR="00F74557" w:rsidRDefault="00F74557" w:rsidP="00F74557">
      <w:pPr>
        <w:tabs>
          <w:tab w:val="right" w:pos="9360"/>
        </w:tabs>
        <w:spacing w:after="0" w:line="240" w:lineRule="auto"/>
        <w:rPr>
          <w:rFonts w:ascii="Times New Roman" w:hAnsi="Times New Roman"/>
          <w:sz w:val="24"/>
          <w:szCs w:val="20"/>
        </w:rPr>
      </w:pPr>
      <w:r>
        <w:rPr>
          <w:rFonts w:ascii="Times New Roman" w:hAnsi="Times New Roman"/>
          <w:sz w:val="24"/>
          <w:szCs w:val="20"/>
        </w:rPr>
        <w:t xml:space="preserve">Medhaug </w:t>
      </w:r>
      <w:r w:rsidRPr="009A2B24">
        <w:rPr>
          <w:rFonts w:ascii="Times New Roman" w:hAnsi="Times New Roman"/>
          <w:sz w:val="24"/>
          <w:szCs w:val="20"/>
        </w:rPr>
        <w:t xml:space="preserve">moved, </w:t>
      </w:r>
      <w:r>
        <w:rPr>
          <w:rFonts w:ascii="Times New Roman" w:hAnsi="Times New Roman"/>
          <w:sz w:val="24"/>
          <w:szCs w:val="20"/>
        </w:rPr>
        <w:t xml:space="preserve">Bender </w:t>
      </w:r>
      <w:r w:rsidRPr="009A2B24">
        <w:rPr>
          <w:rFonts w:ascii="Times New Roman" w:hAnsi="Times New Roman"/>
          <w:sz w:val="24"/>
          <w:szCs w:val="20"/>
        </w:rPr>
        <w:t>seconded to approve and pay the following claims.  All members voted aye.</w:t>
      </w:r>
      <w:r>
        <w:rPr>
          <w:rFonts w:ascii="Times New Roman" w:hAnsi="Times New Roman"/>
          <w:sz w:val="24"/>
          <w:szCs w:val="20"/>
        </w:rPr>
        <w:t xml:space="preserve">  </w:t>
      </w:r>
      <w:r w:rsidRPr="00BE25AC">
        <w:rPr>
          <w:rFonts w:ascii="Times New Roman" w:hAnsi="Times New Roman"/>
          <w:sz w:val="24"/>
          <w:szCs w:val="20"/>
        </w:rPr>
        <w:t xml:space="preserve">PAYROLL by department: </w:t>
      </w:r>
      <w:r w:rsidR="00804923">
        <w:rPr>
          <w:rFonts w:ascii="Times New Roman" w:hAnsi="Times New Roman"/>
          <w:sz w:val="24"/>
          <w:szCs w:val="20"/>
        </w:rPr>
        <w:t>October 8</w:t>
      </w:r>
      <w:r w:rsidRPr="003F550F">
        <w:rPr>
          <w:rFonts w:ascii="Times New Roman" w:hAnsi="Times New Roman"/>
          <w:sz w:val="24"/>
          <w:szCs w:val="20"/>
        </w:rPr>
        <w:t>, 2026</w:t>
      </w:r>
      <w:r>
        <w:rPr>
          <w:rFonts w:ascii="Times New Roman" w:hAnsi="Times New Roman"/>
          <w:sz w:val="24"/>
          <w:szCs w:val="20"/>
        </w:rPr>
        <w:t>:</w:t>
      </w:r>
      <w:r w:rsidRPr="003F550F">
        <w:rPr>
          <w:rFonts w:ascii="Times New Roman" w:hAnsi="Times New Roman"/>
          <w:sz w:val="24"/>
          <w:szCs w:val="20"/>
        </w:rPr>
        <w:t xml:space="preserve"> Commissioners </w:t>
      </w:r>
      <w:r>
        <w:rPr>
          <w:rFonts w:ascii="Times New Roman" w:hAnsi="Times New Roman"/>
          <w:sz w:val="24"/>
          <w:szCs w:val="20"/>
        </w:rPr>
        <w:t>23</w:t>
      </w:r>
      <w:r w:rsidR="00804923">
        <w:rPr>
          <w:rFonts w:ascii="Times New Roman" w:hAnsi="Times New Roman"/>
          <w:sz w:val="24"/>
          <w:szCs w:val="20"/>
        </w:rPr>
        <w:t>59</w:t>
      </w:r>
      <w:r>
        <w:rPr>
          <w:rFonts w:ascii="Times New Roman" w:hAnsi="Times New Roman"/>
          <w:sz w:val="24"/>
          <w:szCs w:val="20"/>
        </w:rPr>
        <w:t>.35</w:t>
      </w:r>
      <w:r w:rsidRPr="003F550F">
        <w:rPr>
          <w:rFonts w:ascii="Times New Roman" w:hAnsi="Times New Roman"/>
          <w:sz w:val="24"/>
          <w:szCs w:val="20"/>
        </w:rPr>
        <w:t xml:space="preserve">; Auditor </w:t>
      </w:r>
      <w:r w:rsidR="00804923">
        <w:rPr>
          <w:rFonts w:ascii="Times New Roman" w:hAnsi="Times New Roman"/>
          <w:sz w:val="24"/>
          <w:szCs w:val="20"/>
        </w:rPr>
        <w:t>5599.62</w:t>
      </w:r>
      <w:r w:rsidRPr="003F550F">
        <w:rPr>
          <w:rFonts w:ascii="Times New Roman" w:hAnsi="Times New Roman"/>
          <w:sz w:val="24"/>
          <w:szCs w:val="20"/>
        </w:rPr>
        <w:t xml:space="preserve">; Treasurer </w:t>
      </w:r>
      <w:r w:rsidR="00804923">
        <w:rPr>
          <w:rFonts w:ascii="Times New Roman" w:hAnsi="Times New Roman"/>
          <w:sz w:val="24"/>
          <w:szCs w:val="20"/>
        </w:rPr>
        <w:t>4818.71</w:t>
      </w:r>
      <w:r w:rsidRPr="003F550F">
        <w:rPr>
          <w:rFonts w:ascii="Times New Roman" w:hAnsi="Times New Roman"/>
          <w:sz w:val="24"/>
          <w:szCs w:val="20"/>
        </w:rPr>
        <w:t xml:space="preserve">; States Attorney </w:t>
      </w:r>
      <w:r w:rsidR="00804923">
        <w:rPr>
          <w:rFonts w:ascii="Times New Roman" w:hAnsi="Times New Roman"/>
          <w:sz w:val="24"/>
          <w:szCs w:val="20"/>
        </w:rPr>
        <w:t>236</w:t>
      </w:r>
      <w:r>
        <w:rPr>
          <w:rFonts w:ascii="Times New Roman" w:hAnsi="Times New Roman"/>
          <w:sz w:val="24"/>
          <w:szCs w:val="20"/>
        </w:rPr>
        <w:t>1.79</w:t>
      </w:r>
      <w:r w:rsidRPr="003F550F">
        <w:rPr>
          <w:rFonts w:ascii="Times New Roman" w:hAnsi="Times New Roman"/>
          <w:sz w:val="24"/>
          <w:szCs w:val="20"/>
        </w:rPr>
        <w:t xml:space="preserve">; Courthouse </w:t>
      </w:r>
      <w:r w:rsidR="00804923">
        <w:rPr>
          <w:rFonts w:ascii="Times New Roman" w:hAnsi="Times New Roman"/>
          <w:sz w:val="24"/>
          <w:szCs w:val="20"/>
        </w:rPr>
        <w:t>1239.51</w:t>
      </w:r>
      <w:r w:rsidRPr="003F550F">
        <w:rPr>
          <w:rFonts w:ascii="Times New Roman" w:hAnsi="Times New Roman"/>
          <w:sz w:val="24"/>
          <w:szCs w:val="20"/>
        </w:rPr>
        <w:t xml:space="preserve">; Director </w:t>
      </w:r>
      <w:r w:rsidR="00804923">
        <w:rPr>
          <w:rFonts w:ascii="Times New Roman" w:hAnsi="Times New Roman"/>
          <w:sz w:val="24"/>
          <w:szCs w:val="20"/>
        </w:rPr>
        <w:t>6370.21</w:t>
      </w:r>
      <w:r w:rsidRPr="003F550F">
        <w:rPr>
          <w:rFonts w:ascii="Times New Roman" w:hAnsi="Times New Roman"/>
          <w:sz w:val="24"/>
          <w:szCs w:val="20"/>
        </w:rPr>
        <w:t xml:space="preserve">; Register </w:t>
      </w:r>
      <w:r w:rsidR="00EE769E">
        <w:rPr>
          <w:rFonts w:ascii="Times New Roman" w:hAnsi="Times New Roman"/>
          <w:sz w:val="24"/>
          <w:szCs w:val="20"/>
        </w:rPr>
        <w:t>4467.01</w:t>
      </w:r>
      <w:r w:rsidRPr="003F550F">
        <w:rPr>
          <w:rFonts w:ascii="Times New Roman" w:hAnsi="Times New Roman"/>
          <w:sz w:val="24"/>
          <w:szCs w:val="20"/>
        </w:rPr>
        <w:t xml:space="preserve">; VSO </w:t>
      </w:r>
      <w:r w:rsidR="00EE769E">
        <w:rPr>
          <w:rFonts w:ascii="Times New Roman" w:hAnsi="Times New Roman"/>
          <w:sz w:val="24"/>
          <w:szCs w:val="20"/>
        </w:rPr>
        <w:t>12</w:t>
      </w:r>
      <w:r>
        <w:rPr>
          <w:rFonts w:ascii="Times New Roman" w:hAnsi="Times New Roman"/>
          <w:sz w:val="24"/>
          <w:szCs w:val="20"/>
        </w:rPr>
        <w:t>01.29</w:t>
      </w:r>
      <w:r w:rsidRPr="003F550F">
        <w:rPr>
          <w:rFonts w:ascii="Times New Roman" w:hAnsi="Times New Roman"/>
          <w:sz w:val="24"/>
          <w:szCs w:val="20"/>
        </w:rPr>
        <w:t xml:space="preserve">; Community Building </w:t>
      </w:r>
      <w:r w:rsidR="00EE769E">
        <w:rPr>
          <w:rFonts w:ascii="Times New Roman" w:hAnsi="Times New Roman"/>
          <w:sz w:val="24"/>
          <w:szCs w:val="20"/>
        </w:rPr>
        <w:t>194.25</w:t>
      </w:r>
      <w:r w:rsidRPr="003F550F">
        <w:rPr>
          <w:rFonts w:ascii="Times New Roman" w:hAnsi="Times New Roman"/>
          <w:sz w:val="24"/>
          <w:szCs w:val="20"/>
        </w:rPr>
        <w:t xml:space="preserve">; Sheriff </w:t>
      </w:r>
      <w:r w:rsidR="00EE769E">
        <w:rPr>
          <w:rFonts w:ascii="Times New Roman" w:hAnsi="Times New Roman"/>
          <w:sz w:val="24"/>
          <w:szCs w:val="20"/>
        </w:rPr>
        <w:t>22150.63</w:t>
      </w:r>
      <w:r w:rsidRPr="003F550F">
        <w:rPr>
          <w:rFonts w:ascii="Times New Roman" w:hAnsi="Times New Roman"/>
          <w:sz w:val="24"/>
          <w:szCs w:val="20"/>
        </w:rPr>
        <w:t xml:space="preserve">; Welfare </w:t>
      </w:r>
      <w:r w:rsidR="00EE769E">
        <w:rPr>
          <w:rFonts w:ascii="Times New Roman" w:hAnsi="Times New Roman"/>
          <w:sz w:val="24"/>
          <w:szCs w:val="20"/>
        </w:rPr>
        <w:t>6</w:t>
      </w:r>
      <w:r w:rsidRPr="003F550F">
        <w:rPr>
          <w:rFonts w:ascii="Times New Roman" w:hAnsi="Times New Roman"/>
          <w:sz w:val="24"/>
          <w:szCs w:val="20"/>
        </w:rPr>
        <w:t xml:space="preserve">20.77; Nurse </w:t>
      </w:r>
      <w:r w:rsidR="00EE769E">
        <w:rPr>
          <w:rFonts w:ascii="Times New Roman" w:hAnsi="Times New Roman"/>
          <w:sz w:val="24"/>
          <w:szCs w:val="20"/>
        </w:rPr>
        <w:t>630.64</w:t>
      </w:r>
      <w:r w:rsidRPr="003F550F">
        <w:rPr>
          <w:rFonts w:ascii="Times New Roman" w:hAnsi="Times New Roman"/>
          <w:sz w:val="24"/>
          <w:szCs w:val="20"/>
        </w:rPr>
        <w:t xml:space="preserve">; Extension </w:t>
      </w:r>
      <w:r w:rsidR="00EE769E">
        <w:rPr>
          <w:rFonts w:ascii="Times New Roman" w:hAnsi="Times New Roman"/>
          <w:sz w:val="24"/>
          <w:szCs w:val="20"/>
        </w:rPr>
        <w:t>1522.56</w:t>
      </w:r>
      <w:r w:rsidRPr="003F550F">
        <w:rPr>
          <w:rFonts w:ascii="Times New Roman" w:hAnsi="Times New Roman"/>
          <w:sz w:val="24"/>
          <w:szCs w:val="20"/>
        </w:rPr>
        <w:t xml:space="preserve">; Weed </w:t>
      </w:r>
      <w:r w:rsidR="00EE769E">
        <w:rPr>
          <w:rFonts w:ascii="Times New Roman" w:hAnsi="Times New Roman"/>
          <w:sz w:val="24"/>
          <w:szCs w:val="20"/>
        </w:rPr>
        <w:t>1520.40</w:t>
      </w:r>
      <w:r w:rsidRPr="003F550F">
        <w:rPr>
          <w:rFonts w:ascii="Times New Roman" w:hAnsi="Times New Roman"/>
          <w:sz w:val="24"/>
          <w:szCs w:val="20"/>
        </w:rPr>
        <w:t xml:space="preserve">; Zoning </w:t>
      </w:r>
      <w:r w:rsidR="00EE769E">
        <w:rPr>
          <w:rFonts w:ascii="Times New Roman" w:hAnsi="Times New Roman"/>
          <w:sz w:val="24"/>
          <w:szCs w:val="20"/>
        </w:rPr>
        <w:t>2313.81</w:t>
      </w:r>
      <w:r w:rsidRPr="003F550F">
        <w:rPr>
          <w:rFonts w:ascii="Times New Roman" w:hAnsi="Times New Roman"/>
          <w:sz w:val="24"/>
          <w:szCs w:val="20"/>
        </w:rPr>
        <w:t xml:space="preserve">; Highway </w:t>
      </w:r>
      <w:r w:rsidR="00EE769E">
        <w:rPr>
          <w:rFonts w:ascii="Times New Roman" w:hAnsi="Times New Roman"/>
          <w:sz w:val="24"/>
          <w:szCs w:val="20"/>
        </w:rPr>
        <w:t>18738.64</w:t>
      </w:r>
      <w:r w:rsidRPr="003F550F">
        <w:rPr>
          <w:rFonts w:ascii="Times New Roman" w:hAnsi="Times New Roman"/>
          <w:sz w:val="24"/>
          <w:szCs w:val="20"/>
        </w:rPr>
        <w:t xml:space="preserve">; E911 </w:t>
      </w:r>
      <w:r w:rsidR="00EE769E">
        <w:rPr>
          <w:rFonts w:ascii="Times New Roman" w:hAnsi="Times New Roman"/>
          <w:sz w:val="24"/>
          <w:szCs w:val="20"/>
        </w:rPr>
        <w:t>10400.82</w:t>
      </w:r>
      <w:r>
        <w:rPr>
          <w:rFonts w:ascii="Times New Roman" w:hAnsi="Times New Roman"/>
          <w:sz w:val="24"/>
          <w:szCs w:val="20"/>
        </w:rPr>
        <w:t xml:space="preserve">; </w:t>
      </w:r>
      <w:r w:rsidRPr="003F550F">
        <w:rPr>
          <w:rFonts w:ascii="Times New Roman" w:hAnsi="Times New Roman"/>
          <w:sz w:val="24"/>
          <w:szCs w:val="20"/>
        </w:rPr>
        <w:t xml:space="preserve">Emergency Management </w:t>
      </w:r>
      <w:r>
        <w:rPr>
          <w:rFonts w:ascii="Times New Roman" w:hAnsi="Times New Roman"/>
          <w:sz w:val="24"/>
          <w:szCs w:val="20"/>
        </w:rPr>
        <w:t>12</w:t>
      </w:r>
      <w:r w:rsidR="00EE769E">
        <w:rPr>
          <w:rFonts w:ascii="Times New Roman" w:hAnsi="Times New Roman"/>
          <w:sz w:val="24"/>
          <w:szCs w:val="20"/>
        </w:rPr>
        <w:t>38.02</w:t>
      </w:r>
      <w:r w:rsidRPr="003F550F">
        <w:rPr>
          <w:rFonts w:ascii="Times New Roman" w:hAnsi="Times New Roman"/>
          <w:sz w:val="24"/>
          <w:szCs w:val="20"/>
        </w:rPr>
        <w:t>;</w:t>
      </w:r>
    </w:p>
    <w:p w14:paraId="4180C99E" w14:textId="6797B28B" w:rsidR="00F74557" w:rsidRPr="003F550F" w:rsidRDefault="00F74557" w:rsidP="00F74557">
      <w:pPr>
        <w:tabs>
          <w:tab w:val="right" w:pos="9360"/>
        </w:tabs>
        <w:spacing w:after="0" w:line="240" w:lineRule="auto"/>
        <w:rPr>
          <w:rFonts w:ascii="Times New Roman" w:hAnsi="Times New Roman"/>
          <w:sz w:val="24"/>
          <w:szCs w:val="20"/>
        </w:rPr>
      </w:pPr>
      <w:r>
        <w:rPr>
          <w:rFonts w:ascii="Times New Roman" w:hAnsi="Times New Roman"/>
          <w:sz w:val="24"/>
          <w:szCs w:val="20"/>
        </w:rPr>
        <w:t xml:space="preserve">WELLMARK: </w:t>
      </w:r>
      <w:r w:rsidR="00EE769E">
        <w:rPr>
          <w:rFonts w:ascii="Times New Roman" w:hAnsi="Times New Roman"/>
          <w:sz w:val="24"/>
          <w:szCs w:val="20"/>
        </w:rPr>
        <w:t>1556.99</w:t>
      </w:r>
      <w:r>
        <w:rPr>
          <w:rFonts w:ascii="Times New Roman" w:hAnsi="Times New Roman"/>
          <w:sz w:val="24"/>
          <w:szCs w:val="20"/>
        </w:rPr>
        <w:t xml:space="preserve">; </w:t>
      </w:r>
    </w:p>
    <w:p w14:paraId="04C38C9E" w14:textId="421EC5B7" w:rsidR="00F74557" w:rsidRPr="001B3703" w:rsidRDefault="00F74557" w:rsidP="00F74557">
      <w:pPr>
        <w:tabs>
          <w:tab w:val="right" w:pos="9360"/>
        </w:tabs>
        <w:spacing w:after="0" w:line="240" w:lineRule="auto"/>
        <w:rPr>
          <w:rFonts w:ascii="Times New Roman" w:hAnsi="Times New Roman"/>
          <w:sz w:val="24"/>
          <w:szCs w:val="20"/>
        </w:rPr>
      </w:pPr>
      <w:r w:rsidRPr="001B3703">
        <w:rPr>
          <w:rFonts w:ascii="Times New Roman" w:hAnsi="Times New Roman"/>
          <w:sz w:val="24"/>
          <w:szCs w:val="20"/>
        </w:rPr>
        <w:t xml:space="preserve">EMPLOYER FICA &amp; MEDICARE: First Savings Bank </w:t>
      </w:r>
      <w:r w:rsidR="00EE769E">
        <w:rPr>
          <w:rFonts w:ascii="Times New Roman" w:hAnsi="Times New Roman"/>
          <w:sz w:val="24"/>
          <w:szCs w:val="20"/>
        </w:rPr>
        <w:t>6610.27</w:t>
      </w:r>
    </w:p>
    <w:p w14:paraId="5CF6312F" w14:textId="19DA6404" w:rsidR="00F74557" w:rsidRDefault="00F74557" w:rsidP="00F74557">
      <w:pPr>
        <w:spacing w:after="0" w:line="240" w:lineRule="auto"/>
        <w:rPr>
          <w:rFonts w:ascii="Times New Roman" w:hAnsi="Times New Roman"/>
          <w:sz w:val="24"/>
          <w:szCs w:val="20"/>
        </w:rPr>
      </w:pPr>
      <w:r w:rsidRPr="001B3703">
        <w:rPr>
          <w:rFonts w:ascii="Times New Roman" w:hAnsi="Times New Roman"/>
          <w:sz w:val="24"/>
          <w:szCs w:val="20"/>
        </w:rPr>
        <w:t xml:space="preserve">EMPLOYER SOUTH DAKOTA RETIREMENT SYSTEM: </w:t>
      </w:r>
      <w:r w:rsidR="00EE769E">
        <w:rPr>
          <w:rFonts w:ascii="Times New Roman" w:hAnsi="Times New Roman"/>
          <w:sz w:val="24"/>
          <w:szCs w:val="20"/>
        </w:rPr>
        <w:t>5235.26</w:t>
      </w:r>
    </w:p>
    <w:tbl>
      <w:tblPr>
        <w:tblW w:w="4759" w:type="dxa"/>
        <w:tblLook w:val="04A0" w:firstRow="1" w:lastRow="0" w:firstColumn="1" w:lastColumn="0" w:noHBand="0" w:noVBand="1"/>
      </w:tblPr>
      <w:tblGrid>
        <w:gridCol w:w="3373"/>
        <w:gridCol w:w="1386"/>
      </w:tblGrid>
      <w:tr w:rsidR="00A1559E" w:rsidRPr="00A1559E" w14:paraId="2F8285D6" w14:textId="77777777" w:rsidTr="00A1559E">
        <w:trPr>
          <w:trHeight w:val="300"/>
        </w:trPr>
        <w:tc>
          <w:tcPr>
            <w:tcW w:w="3373" w:type="dxa"/>
            <w:tcBorders>
              <w:top w:val="nil"/>
              <w:left w:val="nil"/>
              <w:bottom w:val="nil"/>
              <w:right w:val="nil"/>
            </w:tcBorders>
            <w:noWrap/>
            <w:vAlign w:val="bottom"/>
            <w:hideMark/>
          </w:tcPr>
          <w:p w14:paraId="289D3F53"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AMAZON CAPITAL SERVICES</w:t>
            </w:r>
          </w:p>
        </w:tc>
        <w:tc>
          <w:tcPr>
            <w:tcW w:w="1386" w:type="dxa"/>
            <w:tcBorders>
              <w:top w:val="nil"/>
              <w:left w:val="nil"/>
              <w:bottom w:val="nil"/>
              <w:right w:val="nil"/>
            </w:tcBorders>
            <w:noWrap/>
            <w:vAlign w:val="bottom"/>
            <w:hideMark/>
          </w:tcPr>
          <w:p w14:paraId="3393286C"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244.93 </w:t>
            </w:r>
          </w:p>
        </w:tc>
      </w:tr>
      <w:tr w:rsidR="00A1559E" w:rsidRPr="00A1559E" w14:paraId="4D02EA8E" w14:textId="77777777" w:rsidTr="00A1559E">
        <w:trPr>
          <w:trHeight w:val="300"/>
        </w:trPr>
        <w:tc>
          <w:tcPr>
            <w:tcW w:w="3373" w:type="dxa"/>
            <w:tcBorders>
              <w:top w:val="nil"/>
              <w:left w:val="nil"/>
              <w:bottom w:val="nil"/>
              <w:right w:val="nil"/>
            </w:tcBorders>
            <w:noWrap/>
            <w:vAlign w:val="bottom"/>
            <w:hideMark/>
          </w:tcPr>
          <w:p w14:paraId="3D552AF9"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APCO INTERNATIONAL</w:t>
            </w:r>
          </w:p>
        </w:tc>
        <w:tc>
          <w:tcPr>
            <w:tcW w:w="1386" w:type="dxa"/>
            <w:tcBorders>
              <w:top w:val="nil"/>
              <w:left w:val="nil"/>
              <w:bottom w:val="nil"/>
              <w:right w:val="nil"/>
            </w:tcBorders>
            <w:noWrap/>
            <w:vAlign w:val="bottom"/>
            <w:hideMark/>
          </w:tcPr>
          <w:p w14:paraId="075E7032"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111.00 </w:t>
            </w:r>
          </w:p>
        </w:tc>
      </w:tr>
      <w:tr w:rsidR="00A1559E" w:rsidRPr="00A1559E" w14:paraId="4A290BEF" w14:textId="77777777" w:rsidTr="00A1559E">
        <w:trPr>
          <w:trHeight w:val="300"/>
        </w:trPr>
        <w:tc>
          <w:tcPr>
            <w:tcW w:w="3373" w:type="dxa"/>
            <w:tcBorders>
              <w:top w:val="nil"/>
              <w:left w:val="nil"/>
              <w:bottom w:val="nil"/>
              <w:right w:val="nil"/>
            </w:tcBorders>
            <w:noWrap/>
            <w:vAlign w:val="bottom"/>
            <w:hideMark/>
          </w:tcPr>
          <w:p w14:paraId="03ED32DD"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BANTZ, GOSCH &amp; CREMER, LLC</w:t>
            </w:r>
          </w:p>
        </w:tc>
        <w:tc>
          <w:tcPr>
            <w:tcW w:w="1386" w:type="dxa"/>
            <w:tcBorders>
              <w:top w:val="nil"/>
              <w:left w:val="nil"/>
              <w:bottom w:val="nil"/>
              <w:right w:val="nil"/>
            </w:tcBorders>
            <w:noWrap/>
            <w:vAlign w:val="bottom"/>
            <w:hideMark/>
          </w:tcPr>
          <w:p w14:paraId="3DC503A1"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97.60 </w:t>
            </w:r>
          </w:p>
        </w:tc>
      </w:tr>
      <w:tr w:rsidR="00A1559E" w:rsidRPr="00A1559E" w14:paraId="2949A3A5" w14:textId="77777777" w:rsidTr="00A1559E">
        <w:trPr>
          <w:trHeight w:val="300"/>
        </w:trPr>
        <w:tc>
          <w:tcPr>
            <w:tcW w:w="3373" w:type="dxa"/>
            <w:tcBorders>
              <w:top w:val="nil"/>
              <w:left w:val="nil"/>
              <w:bottom w:val="nil"/>
              <w:right w:val="nil"/>
            </w:tcBorders>
            <w:noWrap/>
            <w:vAlign w:val="bottom"/>
            <w:hideMark/>
          </w:tcPr>
          <w:p w14:paraId="23BB9E80"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BEST WESTERN PLUS RAMKOTA</w:t>
            </w:r>
          </w:p>
        </w:tc>
        <w:tc>
          <w:tcPr>
            <w:tcW w:w="1386" w:type="dxa"/>
            <w:tcBorders>
              <w:top w:val="nil"/>
              <w:left w:val="nil"/>
              <w:bottom w:val="nil"/>
              <w:right w:val="nil"/>
            </w:tcBorders>
            <w:noWrap/>
            <w:vAlign w:val="bottom"/>
            <w:hideMark/>
          </w:tcPr>
          <w:p w14:paraId="6FBC63B2"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770.00 </w:t>
            </w:r>
          </w:p>
        </w:tc>
      </w:tr>
      <w:tr w:rsidR="00A1559E" w:rsidRPr="00A1559E" w14:paraId="1AB7EE55" w14:textId="77777777" w:rsidTr="00A1559E">
        <w:trPr>
          <w:trHeight w:val="300"/>
        </w:trPr>
        <w:tc>
          <w:tcPr>
            <w:tcW w:w="3373" w:type="dxa"/>
            <w:tcBorders>
              <w:top w:val="nil"/>
              <w:left w:val="nil"/>
              <w:bottom w:val="nil"/>
              <w:right w:val="nil"/>
            </w:tcBorders>
            <w:noWrap/>
            <w:vAlign w:val="bottom"/>
            <w:hideMark/>
          </w:tcPr>
          <w:p w14:paraId="0917ADB6"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BITUMINOUS PAVING INC</w:t>
            </w:r>
          </w:p>
        </w:tc>
        <w:tc>
          <w:tcPr>
            <w:tcW w:w="1386" w:type="dxa"/>
            <w:tcBorders>
              <w:top w:val="nil"/>
              <w:left w:val="nil"/>
              <w:bottom w:val="nil"/>
              <w:right w:val="nil"/>
            </w:tcBorders>
            <w:noWrap/>
            <w:vAlign w:val="bottom"/>
            <w:hideMark/>
          </w:tcPr>
          <w:p w14:paraId="6C6FDE81"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3,094.26 </w:t>
            </w:r>
          </w:p>
        </w:tc>
      </w:tr>
      <w:tr w:rsidR="00A1559E" w:rsidRPr="00A1559E" w14:paraId="1086925B" w14:textId="77777777" w:rsidTr="00A1559E">
        <w:trPr>
          <w:trHeight w:val="300"/>
        </w:trPr>
        <w:tc>
          <w:tcPr>
            <w:tcW w:w="3373" w:type="dxa"/>
            <w:tcBorders>
              <w:top w:val="nil"/>
              <w:left w:val="nil"/>
              <w:bottom w:val="nil"/>
              <w:right w:val="nil"/>
            </w:tcBorders>
            <w:noWrap/>
            <w:vAlign w:val="bottom"/>
            <w:hideMark/>
          </w:tcPr>
          <w:p w14:paraId="1D3EE2E9"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BRITTON CITY WATER DEPT</w:t>
            </w:r>
          </w:p>
        </w:tc>
        <w:tc>
          <w:tcPr>
            <w:tcW w:w="1386" w:type="dxa"/>
            <w:tcBorders>
              <w:top w:val="nil"/>
              <w:left w:val="nil"/>
              <w:bottom w:val="nil"/>
              <w:right w:val="nil"/>
            </w:tcBorders>
            <w:noWrap/>
            <w:vAlign w:val="bottom"/>
            <w:hideMark/>
          </w:tcPr>
          <w:p w14:paraId="1093C8AF"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57.01 </w:t>
            </w:r>
          </w:p>
        </w:tc>
      </w:tr>
      <w:tr w:rsidR="00A1559E" w:rsidRPr="00A1559E" w14:paraId="4C3C058E" w14:textId="77777777" w:rsidTr="00A1559E">
        <w:trPr>
          <w:trHeight w:val="300"/>
        </w:trPr>
        <w:tc>
          <w:tcPr>
            <w:tcW w:w="3373" w:type="dxa"/>
            <w:tcBorders>
              <w:top w:val="nil"/>
              <w:left w:val="nil"/>
              <w:bottom w:val="nil"/>
              <w:right w:val="nil"/>
            </w:tcBorders>
            <w:noWrap/>
            <w:vAlign w:val="bottom"/>
            <w:hideMark/>
          </w:tcPr>
          <w:p w14:paraId="15A96A0E"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CARLSON HARDWARE HANK</w:t>
            </w:r>
          </w:p>
        </w:tc>
        <w:tc>
          <w:tcPr>
            <w:tcW w:w="1386" w:type="dxa"/>
            <w:tcBorders>
              <w:top w:val="nil"/>
              <w:left w:val="nil"/>
              <w:bottom w:val="nil"/>
              <w:right w:val="nil"/>
            </w:tcBorders>
            <w:noWrap/>
            <w:vAlign w:val="bottom"/>
            <w:hideMark/>
          </w:tcPr>
          <w:p w14:paraId="1F564905"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251.43 </w:t>
            </w:r>
          </w:p>
        </w:tc>
      </w:tr>
      <w:tr w:rsidR="00A1559E" w:rsidRPr="00A1559E" w14:paraId="1EE820F5" w14:textId="77777777" w:rsidTr="00A1559E">
        <w:trPr>
          <w:trHeight w:val="300"/>
        </w:trPr>
        <w:tc>
          <w:tcPr>
            <w:tcW w:w="3373" w:type="dxa"/>
            <w:tcBorders>
              <w:top w:val="nil"/>
              <w:left w:val="nil"/>
              <w:bottom w:val="nil"/>
              <w:right w:val="nil"/>
            </w:tcBorders>
            <w:noWrap/>
            <w:vAlign w:val="bottom"/>
            <w:hideMark/>
          </w:tcPr>
          <w:p w14:paraId="35ADF007"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CENEX FLEETCARD</w:t>
            </w:r>
          </w:p>
        </w:tc>
        <w:tc>
          <w:tcPr>
            <w:tcW w:w="1386" w:type="dxa"/>
            <w:tcBorders>
              <w:top w:val="nil"/>
              <w:left w:val="nil"/>
              <w:bottom w:val="nil"/>
              <w:right w:val="nil"/>
            </w:tcBorders>
            <w:noWrap/>
            <w:vAlign w:val="bottom"/>
            <w:hideMark/>
          </w:tcPr>
          <w:p w14:paraId="6CDE1568"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234.66 </w:t>
            </w:r>
          </w:p>
        </w:tc>
      </w:tr>
      <w:tr w:rsidR="00A1559E" w:rsidRPr="00A1559E" w14:paraId="22017CCD" w14:textId="77777777" w:rsidTr="00A1559E">
        <w:trPr>
          <w:trHeight w:val="300"/>
        </w:trPr>
        <w:tc>
          <w:tcPr>
            <w:tcW w:w="3373" w:type="dxa"/>
            <w:tcBorders>
              <w:top w:val="nil"/>
              <w:left w:val="nil"/>
              <w:bottom w:val="nil"/>
              <w:right w:val="nil"/>
            </w:tcBorders>
            <w:noWrap/>
            <w:vAlign w:val="bottom"/>
            <w:hideMark/>
          </w:tcPr>
          <w:p w14:paraId="4A451951"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CENTURY LINK</w:t>
            </w:r>
          </w:p>
        </w:tc>
        <w:tc>
          <w:tcPr>
            <w:tcW w:w="1386" w:type="dxa"/>
            <w:tcBorders>
              <w:top w:val="nil"/>
              <w:left w:val="nil"/>
              <w:bottom w:val="nil"/>
              <w:right w:val="nil"/>
            </w:tcBorders>
            <w:noWrap/>
            <w:vAlign w:val="bottom"/>
            <w:hideMark/>
          </w:tcPr>
          <w:p w14:paraId="57E908BF"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272.20 </w:t>
            </w:r>
          </w:p>
        </w:tc>
      </w:tr>
      <w:tr w:rsidR="00A1559E" w:rsidRPr="00A1559E" w14:paraId="2CAABC5A" w14:textId="77777777" w:rsidTr="00A1559E">
        <w:trPr>
          <w:trHeight w:val="300"/>
        </w:trPr>
        <w:tc>
          <w:tcPr>
            <w:tcW w:w="3373" w:type="dxa"/>
            <w:tcBorders>
              <w:top w:val="nil"/>
              <w:left w:val="nil"/>
              <w:bottom w:val="nil"/>
              <w:right w:val="nil"/>
            </w:tcBorders>
            <w:noWrap/>
            <w:vAlign w:val="bottom"/>
            <w:hideMark/>
          </w:tcPr>
          <w:p w14:paraId="2E1D9027"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CLASSICAL CREATIONS</w:t>
            </w:r>
          </w:p>
        </w:tc>
        <w:tc>
          <w:tcPr>
            <w:tcW w:w="1386" w:type="dxa"/>
            <w:tcBorders>
              <w:top w:val="nil"/>
              <w:left w:val="nil"/>
              <w:bottom w:val="nil"/>
              <w:right w:val="nil"/>
            </w:tcBorders>
            <w:noWrap/>
            <w:vAlign w:val="bottom"/>
            <w:hideMark/>
          </w:tcPr>
          <w:p w14:paraId="3F2FED2D"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73.00 </w:t>
            </w:r>
          </w:p>
        </w:tc>
      </w:tr>
      <w:tr w:rsidR="00A1559E" w:rsidRPr="00A1559E" w14:paraId="45EADFC0" w14:textId="77777777" w:rsidTr="00A1559E">
        <w:trPr>
          <w:trHeight w:val="300"/>
        </w:trPr>
        <w:tc>
          <w:tcPr>
            <w:tcW w:w="3373" w:type="dxa"/>
            <w:tcBorders>
              <w:top w:val="nil"/>
              <w:left w:val="nil"/>
              <w:bottom w:val="nil"/>
              <w:right w:val="nil"/>
            </w:tcBorders>
            <w:noWrap/>
            <w:vAlign w:val="bottom"/>
            <w:hideMark/>
          </w:tcPr>
          <w:p w14:paraId="2D089CD7"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COMTEKK ENGINEERING, LLC</w:t>
            </w:r>
          </w:p>
        </w:tc>
        <w:tc>
          <w:tcPr>
            <w:tcW w:w="1386" w:type="dxa"/>
            <w:tcBorders>
              <w:top w:val="nil"/>
              <w:left w:val="nil"/>
              <w:bottom w:val="nil"/>
              <w:right w:val="nil"/>
            </w:tcBorders>
            <w:noWrap/>
            <w:vAlign w:val="bottom"/>
            <w:hideMark/>
          </w:tcPr>
          <w:p w14:paraId="3E75BD45"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989.50 </w:t>
            </w:r>
          </w:p>
        </w:tc>
      </w:tr>
      <w:tr w:rsidR="00A1559E" w:rsidRPr="00A1559E" w14:paraId="29792CF3" w14:textId="77777777" w:rsidTr="00A1559E">
        <w:trPr>
          <w:trHeight w:val="300"/>
        </w:trPr>
        <w:tc>
          <w:tcPr>
            <w:tcW w:w="3373" w:type="dxa"/>
            <w:tcBorders>
              <w:top w:val="nil"/>
              <w:left w:val="nil"/>
              <w:bottom w:val="nil"/>
              <w:right w:val="nil"/>
            </w:tcBorders>
            <w:noWrap/>
            <w:vAlign w:val="bottom"/>
            <w:hideMark/>
          </w:tcPr>
          <w:p w14:paraId="5E96A0DD"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CORNWELL DRUG</w:t>
            </w:r>
          </w:p>
        </w:tc>
        <w:tc>
          <w:tcPr>
            <w:tcW w:w="1386" w:type="dxa"/>
            <w:tcBorders>
              <w:top w:val="nil"/>
              <w:left w:val="nil"/>
              <w:bottom w:val="nil"/>
              <w:right w:val="nil"/>
            </w:tcBorders>
            <w:noWrap/>
            <w:vAlign w:val="bottom"/>
            <w:hideMark/>
          </w:tcPr>
          <w:p w14:paraId="53A62F80"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50.00 </w:t>
            </w:r>
          </w:p>
        </w:tc>
      </w:tr>
      <w:tr w:rsidR="00A1559E" w:rsidRPr="00A1559E" w14:paraId="66A95BF3" w14:textId="77777777" w:rsidTr="00A1559E">
        <w:trPr>
          <w:trHeight w:val="300"/>
        </w:trPr>
        <w:tc>
          <w:tcPr>
            <w:tcW w:w="3373" w:type="dxa"/>
            <w:tcBorders>
              <w:top w:val="nil"/>
              <w:left w:val="nil"/>
              <w:bottom w:val="nil"/>
              <w:right w:val="nil"/>
            </w:tcBorders>
            <w:noWrap/>
            <w:vAlign w:val="bottom"/>
            <w:hideMark/>
          </w:tcPr>
          <w:p w14:paraId="28BE2BE3"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DAKOTA AG SERVICE</w:t>
            </w:r>
          </w:p>
        </w:tc>
        <w:tc>
          <w:tcPr>
            <w:tcW w:w="1386" w:type="dxa"/>
            <w:tcBorders>
              <w:top w:val="nil"/>
              <w:left w:val="nil"/>
              <w:bottom w:val="nil"/>
              <w:right w:val="nil"/>
            </w:tcBorders>
            <w:noWrap/>
            <w:vAlign w:val="bottom"/>
            <w:hideMark/>
          </w:tcPr>
          <w:p w14:paraId="22A6737E"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6,360.00 </w:t>
            </w:r>
          </w:p>
        </w:tc>
      </w:tr>
      <w:tr w:rsidR="00A1559E" w:rsidRPr="00A1559E" w14:paraId="231CC80B" w14:textId="77777777" w:rsidTr="00A1559E">
        <w:trPr>
          <w:trHeight w:val="300"/>
        </w:trPr>
        <w:tc>
          <w:tcPr>
            <w:tcW w:w="3373" w:type="dxa"/>
            <w:tcBorders>
              <w:top w:val="nil"/>
              <w:left w:val="nil"/>
              <w:bottom w:val="nil"/>
              <w:right w:val="nil"/>
            </w:tcBorders>
            <w:noWrap/>
            <w:vAlign w:val="bottom"/>
            <w:hideMark/>
          </w:tcPr>
          <w:p w14:paraId="0A395571"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DAKOTA MAILING &amp; SHIPING E</w:t>
            </w:r>
          </w:p>
        </w:tc>
        <w:tc>
          <w:tcPr>
            <w:tcW w:w="1386" w:type="dxa"/>
            <w:tcBorders>
              <w:top w:val="nil"/>
              <w:left w:val="nil"/>
              <w:bottom w:val="nil"/>
              <w:right w:val="nil"/>
            </w:tcBorders>
            <w:noWrap/>
            <w:vAlign w:val="bottom"/>
            <w:hideMark/>
          </w:tcPr>
          <w:p w14:paraId="548F938F"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179.24 </w:t>
            </w:r>
          </w:p>
        </w:tc>
      </w:tr>
      <w:tr w:rsidR="00A1559E" w:rsidRPr="00A1559E" w14:paraId="4E3E09E1" w14:textId="77777777" w:rsidTr="00A1559E">
        <w:trPr>
          <w:trHeight w:val="300"/>
        </w:trPr>
        <w:tc>
          <w:tcPr>
            <w:tcW w:w="3373" w:type="dxa"/>
            <w:tcBorders>
              <w:top w:val="nil"/>
              <w:left w:val="nil"/>
              <w:bottom w:val="nil"/>
              <w:right w:val="nil"/>
            </w:tcBorders>
            <w:noWrap/>
            <w:vAlign w:val="bottom"/>
            <w:hideMark/>
          </w:tcPr>
          <w:p w14:paraId="22330179"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DAMAR FARMERS ELEVATOR</w:t>
            </w:r>
          </w:p>
        </w:tc>
        <w:tc>
          <w:tcPr>
            <w:tcW w:w="1386" w:type="dxa"/>
            <w:tcBorders>
              <w:top w:val="nil"/>
              <w:left w:val="nil"/>
              <w:bottom w:val="nil"/>
              <w:right w:val="nil"/>
            </w:tcBorders>
            <w:noWrap/>
            <w:vAlign w:val="bottom"/>
            <w:hideMark/>
          </w:tcPr>
          <w:p w14:paraId="19CC50A2"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11,194.18 </w:t>
            </w:r>
          </w:p>
        </w:tc>
      </w:tr>
      <w:tr w:rsidR="00A1559E" w:rsidRPr="00A1559E" w14:paraId="34E72E06" w14:textId="77777777" w:rsidTr="00A1559E">
        <w:trPr>
          <w:trHeight w:val="300"/>
        </w:trPr>
        <w:tc>
          <w:tcPr>
            <w:tcW w:w="3373" w:type="dxa"/>
            <w:tcBorders>
              <w:top w:val="nil"/>
              <w:left w:val="nil"/>
              <w:bottom w:val="nil"/>
              <w:right w:val="nil"/>
            </w:tcBorders>
            <w:noWrap/>
            <w:vAlign w:val="bottom"/>
            <w:hideMark/>
          </w:tcPr>
          <w:p w14:paraId="3D0DCAF7"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ELAN FINANCIAL SERVICES</w:t>
            </w:r>
          </w:p>
        </w:tc>
        <w:tc>
          <w:tcPr>
            <w:tcW w:w="1386" w:type="dxa"/>
            <w:tcBorders>
              <w:top w:val="nil"/>
              <w:left w:val="nil"/>
              <w:bottom w:val="nil"/>
              <w:right w:val="nil"/>
            </w:tcBorders>
            <w:noWrap/>
            <w:vAlign w:val="bottom"/>
            <w:hideMark/>
          </w:tcPr>
          <w:p w14:paraId="5530317B"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322.24 </w:t>
            </w:r>
          </w:p>
        </w:tc>
      </w:tr>
      <w:tr w:rsidR="00A1559E" w:rsidRPr="00A1559E" w14:paraId="236DC986" w14:textId="77777777" w:rsidTr="00A1559E">
        <w:trPr>
          <w:trHeight w:val="300"/>
        </w:trPr>
        <w:tc>
          <w:tcPr>
            <w:tcW w:w="3373" w:type="dxa"/>
            <w:tcBorders>
              <w:top w:val="nil"/>
              <w:left w:val="nil"/>
              <w:bottom w:val="nil"/>
              <w:right w:val="nil"/>
            </w:tcBorders>
            <w:noWrap/>
            <w:vAlign w:val="bottom"/>
            <w:hideMark/>
          </w:tcPr>
          <w:p w14:paraId="23DD7D10"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ELECTION SYSTEMS &amp; SOFTWAR</w:t>
            </w:r>
          </w:p>
        </w:tc>
        <w:tc>
          <w:tcPr>
            <w:tcW w:w="1386" w:type="dxa"/>
            <w:tcBorders>
              <w:top w:val="nil"/>
              <w:left w:val="nil"/>
              <w:bottom w:val="nil"/>
              <w:right w:val="nil"/>
            </w:tcBorders>
            <w:noWrap/>
            <w:vAlign w:val="bottom"/>
            <w:hideMark/>
          </w:tcPr>
          <w:p w14:paraId="0313A356"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2,186.10 </w:t>
            </w:r>
          </w:p>
        </w:tc>
      </w:tr>
      <w:tr w:rsidR="00A1559E" w:rsidRPr="00A1559E" w14:paraId="4972ED23" w14:textId="77777777" w:rsidTr="00A1559E">
        <w:trPr>
          <w:trHeight w:val="300"/>
        </w:trPr>
        <w:tc>
          <w:tcPr>
            <w:tcW w:w="3373" w:type="dxa"/>
            <w:tcBorders>
              <w:top w:val="nil"/>
              <w:left w:val="nil"/>
              <w:bottom w:val="nil"/>
              <w:right w:val="nil"/>
            </w:tcBorders>
            <w:noWrap/>
            <w:vAlign w:val="bottom"/>
            <w:hideMark/>
          </w:tcPr>
          <w:p w14:paraId="45D8E4C3"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FULL CIRCLE AG</w:t>
            </w:r>
          </w:p>
        </w:tc>
        <w:tc>
          <w:tcPr>
            <w:tcW w:w="1386" w:type="dxa"/>
            <w:tcBorders>
              <w:top w:val="nil"/>
              <w:left w:val="nil"/>
              <w:bottom w:val="nil"/>
              <w:right w:val="nil"/>
            </w:tcBorders>
            <w:noWrap/>
            <w:vAlign w:val="bottom"/>
            <w:hideMark/>
          </w:tcPr>
          <w:p w14:paraId="2CCCD778"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551.25 </w:t>
            </w:r>
          </w:p>
        </w:tc>
      </w:tr>
      <w:tr w:rsidR="00A1559E" w:rsidRPr="00A1559E" w14:paraId="5FA1DCD8" w14:textId="77777777" w:rsidTr="00A1559E">
        <w:trPr>
          <w:trHeight w:val="300"/>
        </w:trPr>
        <w:tc>
          <w:tcPr>
            <w:tcW w:w="3373" w:type="dxa"/>
            <w:tcBorders>
              <w:top w:val="nil"/>
              <w:left w:val="nil"/>
              <w:bottom w:val="nil"/>
              <w:right w:val="nil"/>
            </w:tcBorders>
            <w:noWrap/>
            <w:vAlign w:val="bottom"/>
            <w:hideMark/>
          </w:tcPr>
          <w:p w14:paraId="590029AF"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lastRenderedPageBreak/>
              <w:t>HOLLAND BROS OIL COMPANY</w:t>
            </w:r>
          </w:p>
        </w:tc>
        <w:tc>
          <w:tcPr>
            <w:tcW w:w="1386" w:type="dxa"/>
            <w:tcBorders>
              <w:top w:val="nil"/>
              <w:left w:val="nil"/>
              <w:bottom w:val="nil"/>
              <w:right w:val="nil"/>
            </w:tcBorders>
            <w:noWrap/>
            <w:vAlign w:val="bottom"/>
            <w:hideMark/>
          </w:tcPr>
          <w:p w14:paraId="764C13D6"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14,505.27 </w:t>
            </w:r>
          </w:p>
        </w:tc>
      </w:tr>
      <w:tr w:rsidR="00A1559E" w:rsidRPr="00A1559E" w14:paraId="7180AC49" w14:textId="77777777" w:rsidTr="00A1559E">
        <w:trPr>
          <w:trHeight w:val="300"/>
        </w:trPr>
        <w:tc>
          <w:tcPr>
            <w:tcW w:w="3373" w:type="dxa"/>
            <w:tcBorders>
              <w:top w:val="nil"/>
              <w:left w:val="nil"/>
              <w:bottom w:val="nil"/>
              <w:right w:val="nil"/>
            </w:tcBorders>
            <w:noWrap/>
            <w:vAlign w:val="bottom"/>
            <w:hideMark/>
          </w:tcPr>
          <w:p w14:paraId="5FA23E15"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HOLLAND NAPA AUTO PARTS</w:t>
            </w:r>
          </w:p>
        </w:tc>
        <w:tc>
          <w:tcPr>
            <w:tcW w:w="1386" w:type="dxa"/>
            <w:tcBorders>
              <w:top w:val="nil"/>
              <w:left w:val="nil"/>
              <w:bottom w:val="nil"/>
              <w:right w:val="nil"/>
            </w:tcBorders>
            <w:noWrap/>
            <w:vAlign w:val="bottom"/>
            <w:hideMark/>
          </w:tcPr>
          <w:p w14:paraId="6E348FE1"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395.41 </w:t>
            </w:r>
          </w:p>
        </w:tc>
      </w:tr>
      <w:tr w:rsidR="00A1559E" w:rsidRPr="00A1559E" w14:paraId="6D86C7CA" w14:textId="77777777" w:rsidTr="00A1559E">
        <w:trPr>
          <w:trHeight w:val="300"/>
        </w:trPr>
        <w:tc>
          <w:tcPr>
            <w:tcW w:w="3373" w:type="dxa"/>
            <w:tcBorders>
              <w:top w:val="nil"/>
              <w:left w:val="nil"/>
              <w:bottom w:val="nil"/>
              <w:right w:val="nil"/>
            </w:tcBorders>
            <w:noWrap/>
            <w:vAlign w:val="bottom"/>
            <w:hideMark/>
          </w:tcPr>
          <w:p w14:paraId="705E6EF8"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JENNIFER RINGKOB</w:t>
            </w:r>
          </w:p>
        </w:tc>
        <w:tc>
          <w:tcPr>
            <w:tcW w:w="1386" w:type="dxa"/>
            <w:tcBorders>
              <w:top w:val="nil"/>
              <w:left w:val="nil"/>
              <w:bottom w:val="nil"/>
              <w:right w:val="nil"/>
            </w:tcBorders>
            <w:noWrap/>
            <w:vAlign w:val="bottom"/>
            <w:hideMark/>
          </w:tcPr>
          <w:p w14:paraId="71D40312"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299.80 </w:t>
            </w:r>
          </w:p>
        </w:tc>
      </w:tr>
      <w:tr w:rsidR="00A1559E" w:rsidRPr="00A1559E" w14:paraId="0F8EC0CE" w14:textId="77777777" w:rsidTr="00A1559E">
        <w:trPr>
          <w:trHeight w:val="300"/>
        </w:trPr>
        <w:tc>
          <w:tcPr>
            <w:tcW w:w="3373" w:type="dxa"/>
            <w:tcBorders>
              <w:top w:val="nil"/>
              <w:left w:val="nil"/>
              <w:bottom w:val="nil"/>
              <w:right w:val="nil"/>
            </w:tcBorders>
            <w:noWrap/>
            <w:vAlign w:val="bottom"/>
            <w:hideMark/>
          </w:tcPr>
          <w:p w14:paraId="66AB9321"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JOHN DEERE FINANCIAL</w:t>
            </w:r>
          </w:p>
        </w:tc>
        <w:tc>
          <w:tcPr>
            <w:tcW w:w="1386" w:type="dxa"/>
            <w:tcBorders>
              <w:top w:val="nil"/>
              <w:left w:val="nil"/>
              <w:bottom w:val="nil"/>
              <w:right w:val="nil"/>
            </w:tcBorders>
            <w:noWrap/>
            <w:vAlign w:val="bottom"/>
            <w:hideMark/>
          </w:tcPr>
          <w:p w14:paraId="5F3857D7"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599.63 </w:t>
            </w:r>
          </w:p>
        </w:tc>
      </w:tr>
      <w:tr w:rsidR="00A1559E" w:rsidRPr="00A1559E" w14:paraId="6888B235" w14:textId="77777777" w:rsidTr="00A1559E">
        <w:trPr>
          <w:trHeight w:val="300"/>
        </w:trPr>
        <w:tc>
          <w:tcPr>
            <w:tcW w:w="3373" w:type="dxa"/>
            <w:tcBorders>
              <w:top w:val="nil"/>
              <w:left w:val="nil"/>
              <w:bottom w:val="nil"/>
              <w:right w:val="nil"/>
            </w:tcBorders>
            <w:noWrap/>
            <w:vAlign w:val="bottom"/>
            <w:hideMark/>
          </w:tcPr>
          <w:p w14:paraId="72874F50"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KRAUSE BROS CONSTRUCTION</w:t>
            </w:r>
          </w:p>
        </w:tc>
        <w:tc>
          <w:tcPr>
            <w:tcW w:w="1386" w:type="dxa"/>
            <w:tcBorders>
              <w:top w:val="nil"/>
              <w:left w:val="nil"/>
              <w:bottom w:val="nil"/>
              <w:right w:val="nil"/>
            </w:tcBorders>
            <w:noWrap/>
            <w:vAlign w:val="bottom"/>
            <w:hideMark/>
          </w:tcPr>
          <w:p w14:paraId="4BFA9DE8"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1,758.06 </w:t>
            </w:r>
          </w:p>
        </w:tc>
      </w:tr>
      <w:tr w:rsidR="00A1559E" w:rsidRPr="00A1559E" w14:paraId="3E141537" w14:textId="77777777" w:rsidTr="00A1559E">
        <w:trPr>
          <w:trHeight w:val="300"/>
        </w:trPr>
        <w:tc>
          <w:tcPr>
            <w:tcW w:w="3373" w:type="dxa"/>
            <w:tcBorders>
              <w:top w:val="nil"/>
              <w:left w:val="nil"/>
              <w:bottom w:val="nil"/>
              <w:right w:val="nil"/>
            </w:tcBorders>
            <w:noWrap/>
            <w:vAlign w:val="bottom"/>
            <w:hideMark/>
          </w:tcPr>
          <w:p w14:paraId="5F298ECB"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LAKE REGION ELECTRIC</w:t>
            </w:r>
          </w:p>
        </w:tc>
        <w:tc>
          <w:tcPr>
            <w:tcW w:w="1386" w:type="dxa"/>
            <w:tcBorders>
              <w:top w:val="nil"/>
              <w:left w:val="nil"/>
              <w:bottom w:val="nil"/>
              <w:right w:val="nil"/>
            </w:tcBorders>
            <w:noWrap/>
            <w:vAlign w:val="bottom"/>
            <w:hideMark/>
          </w:tcPr>
          <w:p w14:paraId="5857DF08"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282.42 </w:t>
            </w:r>
          </w:p>
        </w:tc>
      </w:tr>
      <w:tr w:rsidR="00A1559E" w:rsidRPr="00A1559E" w14:paraId="180EA123" w14:textId="77777777" w:rsidTr="00A1559E">
        <w:trPr>
          <w:trHeight w:val="300"/>
        </w:trPr>
        <w:tc>
          <w:tcPr>
            <w:tcW w:w="3373" w:type="dxa"/>
            <w:tcBorders>
              <w:top w:val="nil"/>
              <w:left w:val="nil"/>
              <w:bottom w:val="nil"/>
              <w:right w:val="nil"/>
            </w:tcBorders>
            <w:noWrap/>
            <w:vAlign w:val="bottom"/>
            <w:hideMark/>
          </w:tcPr>
          <w:p w14:paraId="237EBA9F"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LANGFORD LUMBER CO</w:t>
            </w:r>
          </w:p>
        </w:tc>
        <w:tc>
          <w:tcPr>
            <w:tcW w:w="1386" w:type="dxa"/>
            <w:tcBorders>
              <w:top w:val="nil"/>
              <w:left w:val="nil"/>
              <w:bottom w:val="nil"/>
              <w:right w:val="nil"/>
            </w:tcBorders>
            <w:noWrap/>
            <w:vAlign w:val="bottom"/>
            <w:hideMark/>
          </w:tcPr>
          <w:p w14:paraId="4FCA1EDB"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45.53 </w:t>
            </w:r>
          </w:p>
        </w:tc>
      </w:tr>
      <w:tr w:rsidR="00A1559E" w:rsidRPr="00A1559E" w14:paraId="03B98D2D" w14:textId="77777777" w:rsidTr="00A1559E">
        <w:trPr>
          <w:trHeight w:val="300"/>
        </w:trPr>
        <w:tc>
          <w:tcPr>
            <w:tcW w:w="3373" w:type="dxa"/>
            <w:tcBorders>
              <w:top w:val="nil"/>
              <w:left w:val="nil"/>
              <w:bottom w:val="nil"/>
              <w:right w:val="nil"/>
            </w:tcBorders>
            <w:noWrap/>
            <w:vAlign w:val="bottom"/>
            <w:hideMark/>
          </w:tcPr>
          <w:p w14:paraId="04486C92"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MARCO INC</w:t>
            </w:r>
          </w:p>
        </w:tc>
        <w:tc>
          <w:tcPr>
            <w:tcW w:w="1386" w:type="dxa"/>
            <w:tcBorders>
              <w:top w:val="nil"/>
              <w:left w:val="nil"/>
              <w:bottom w:val="nil"/>
              <w:right w:val="nil"/>
            </w:tcBorders>
            <w:noWrap/>
            <w:vAlign w:val="bottom"/>
            <w:hideMark/>
          </w:tcPr>
          <w:p w14:paraId="6979E0FF"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1,400.84 </w:t>
            </w:r>
          </w:p>
        </w:tc>
      </w:tr>
      <w:tr w:rsidR="00A1559E" w:rsidRPr="00A1559E" w14:paraId="2465BBA5" w14:textId="77777777" w:rsidTr="00A1559E">
        <w:trPr>
          <w:trHeight w:val="300"/>
        </w:trPr>
        <w:tc>
          <w:tcPr>
            <w:tcW w:w="3373" w:type="dxa"/>
            <w:tcBorders>
              <w:top w:val="nil"/>
              <w:left w:val="nil"/>
              <w:bottom w:val="nil"/>
              <w:right w:val="nil"/>
            </w:tcBorders>
            <w:noWrap/>
            <w:vAlign w:val="bottom"/>
            <w:hideMark/>
          </w:tcPr>
          <w:p w14:paraId="0069B877"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MARSHALL COUNTY PUBLISHING</w:t>
            </w:r>
          </w:p>
        </w:tc>
        <w:tc>
          <w:tcPr>
            <w:tcW w:w="1386" w:type="dxa"/>
            <w:tcBorders>
              <w:top w:val="nil"/>
              <w:left w:val="nil"/>
              <w:bottom w:val="nil"/>
              <w:right w:val="nil"/>
            </w:tcBorders>
            <w:noWrap/>
            <w:vAlign w:val="bottom"/>
            <w:hideMark/>
          </w:tcPr>
          <w:p w14:paraId="72D65AC9"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248.76 </w:t>
            </w:r>
          </w:p>
        </w:tc>
      </w:tr>
      <w:tr w:rsidR="00A1559E" w:rsidRPr="00A1559E" w14:paraId="22D5745E" w14:textId="77777777" w:rsidTr="00A1559E">
        <w:trPr>
          <w:trHeight w:val="300"/>
        </w:trPr>
        <w:tc>
          <w:tcPr>
            <w:tcW w:w="3373" w:type="dxa"/>
            <w:tcBorders>
              <w:top w:val="nil"/>
              <w:left w:val="nil"/>
              <w:bottom w:val="nil"/>
              <w:right w:val="nil"/>
            </w:tcBorders>
            <w:noWrap/>
            <w:vAlign w:val="bottom"/>
            <w:hideMark/>
          </w:tcPr>
          <w:p w14:paraId="6DDC7D15"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MORGAN REIN</w:t>
            </w:r>
          </w:p>
        </w:tc>
        <w:tc>
          <w:tcPr>
            <w:tcW w:w="1386" w:type="dxa"/>
            <w:tcBorders>
              <w:top w:val="nil"/>
              <w:left w:val="nil"/>
              <w:bottom w:val="nil"/>
              <w:right w:val="nil"/>
            </w:tcBorders>
            <w:noWrap/>
            <w:vAlign w:val="bottom"/>
            <w:hideMark/>
          </w:tcPr>
          <w:p w14:paraId="3EB78E28"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354.00 </w:t>
            </w:r>
          </w:p>
        </w:tc>
      </w:tr>
      <w:tr w:rsidR="00A1559E" w:rsidRPr="00A1559E" w14:paraId="36B8ABC1" w14:textId="77777777" w:rsidTr="00A1559E">
        <w:trPr>
          <w:trHeight w:val="300"/>
        </w:trPr>
        <w:tc>
          <w:tcPr>
            <w:tcW w:w="3373" w:type="dxa"/>
            <w:tcBorders>
              <w:top w:val="nil"/>
              <w:left w:val="nil"/>
              <w:bottom w:val="nil"/>
              <w:right w:val="nil"/>
            </w:tcBorders>
            <w:noWrap/>
            <w:vAlign w:val="bottom"/>
            <w:hideMark/>
          </w:tcPr>
          <w:p w14:paraId="71DDF9D6"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OTTER TAIL POWER COMPANY</w:t>
            </w:r>
          </w:p>
        </w:tc>
        <w:tc>
          <w:tcPr>
            <w:tcW w:w="1386" w:type="dxa"/>
            <w:tcBorders>
              <w:top w:val="nil"/>
              <w:left w:val="nil"/>
              <w:bottom w:val="nil"/>
              <w:right w:val="nil"/>
            </w:tcBorders>
            <w:noWrap/>
            <w:vAlign w:val="bottom"/>
            <w:hideMark/>
          </w:tcPr>
          <w:p w14:paraId="6BC66FB7"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2,734.87 </w:t>
            </w:r>
          </w:p>
        </w:tc>
      </w:tr>
      <w:tr w:rsidR="00A1559E" w:rsidRPr="00A1559E" w14:paraId="6FC1C5F8" w14:textId="77777777" w:rsidTr="00A1559E">
        <w:trPr>
          <w:trHeight w:val="300"/>
        </w:trPr>
        <w:tc>
          <w:tcPr>
            <w:tcW w:w="3373" w:type="dxa"/>
            <w:tcBorders>
              <w:top w:val="nil"/>
              <w:left w:val="nil"/>
              <w:bottom w:val="nil"/>
              <w:right w:val="nil"/>
            </w:tcBorders>
            <w:noWrap/>
            <w:vAlign w:val="bottom"/>
            <w:hideMark/>
          </w:tcPr>
          <w:p w14:paraId="65A1D0B8"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PITNEY BOWES</w:t>
            </w:r>
          </w:p>
        </w:tc>
        <w:tc>
          <w:tcPr>
            <w:tcW w:w="1386" w:type="dxa"/>
            <w:tcBorders>
              <w:top w:val="nil"/>
              <w:left w:val="nil"/>
              <w:bottom w:val="nil"/>
              <w:right w:val="nil"/>
            </w:tcBorders>
            <w:noWrap/>
            <w:vAlign w:val="bottom"/>
            <w:hideMark/>
          </w:tcPr>
          <w:p w14:paraId="0BD1193C"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2,000.00 </w:t>
            </w:r>
          </w:p>
        </w:tc>
      </w:tr>
      <w:tr w:rsidR="00A1559E" w:rsidRPr="00A1559E" w14:paraId="0E6349FA" w14:textId="77777777" w:rsidTr="00A1559E">
        <w:trPr>
          <w:trHeight w:val="300"/>
        </w:trPr>
        <w:tc>
          <w:tcPr>
            <w:tcW w:w="3373" w:type="dxa"/>
            <w:tcBorders>
              <w:top w:val="nil"/>
              <w:left w:val="nil"/>
              <w:bottom w:val="nil"/>
              <w:right w:val="nil"/>
            </w:tcBorders>
            <w:noWrap/>
            <w:vAlign w:val="bottom"/>
            <w:hideMark/>
          </w:tcPr>
          <w:p w14:paraId="77D4BD9E"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SAFETY SERVICE, INC</w:t>
            </w:r>
          </w:p>
        </w:tc>
        <w:tc>
          <w:tcPr>
            <w:tcW w:w="1386" w:type="dxa"/>
            <w:tcBorders>
              <w:top w:val="nil"/>
              <w:left w:val="nil"/>
              <w:bottom w:val="nil"/>
              <w:right w:val="nil"/>
            </w:tcBorders>
            <w:noWrap/>
            <w:vAlign w:val="bottom"/>
            <w:hideMark/>
          </w:tcPr>
          <w:p w14:paraId="377B406C"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140.00 </w:t>
            </w:r>
          </w:p>
        </w:tc>
      </w:tr>
      <w:tr w:rsidR="00A1559E" w:rsidRPr="00A1559E" w14:paraId="75714367" w14:textId="77777777" w:rsidTr="00A1559E">
        <w:trPr>
          <w:trHeight w:val="300"/>
        </w:trPr>
        <w:tc>
          <w:tcPr>
            <w:tcW w:w="3373" w:type="dxa"/>
            <w:tcBorders>
              <w:top w:val="nil"/>
              <w:left w:val="nil"/>
              <w:bottom w:val="nil"/>
              <w:right w:val="nil"/>
            </w:tcBorders>
            <w:noWrap/>
            <w:vAlign w:val="bottom"/>
            <w:hideMark/>
          </w:tcPr>
          <w:p w14:paraId="1219AE07"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SD ASSN COUNTY COMMISSIONE</w:t>
            </w:r>
          </w:p>
        </w:tc>
        <w:tc>
          <w:tcPr>
            <w:tcW w:w="1386" w:type="dxa"/>
            <w:tcBorders>
              <w:top w:val="nil"/>
              <w:left w:val="nil"/>
              <w:bottom w:val="nil"/>
              <w:right w:val="nil"/>
            </w:tcBorders>
            <w:noWrap/>
            <w:vAlign w:val="bottom"/>
            <w:hideMark/>
          </w:tcPr>
          <w:p w14:paraId="7E35EA7A"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2,209.13 </w:t>
            </w:r>
          </w:p>
        </w:tc>
      </w:tr>
      <w:tr w:rsidR="00A1559E" w:rsidRPr="00A1559E" w14:paraId="1EBF7CD4" w14:textId="77777777" w:rsidTr="00A1559E">
        <w:trPr>
          <w:trHeight w:val="300"/>
        </w:trPr>
        <w:tc>
          <w:tcPr>
            <w:tcW w:w="3373" w:type="dxa"/>
            <w:tcBorders>
              <w:top w:val="nil"/>
              <w:left w:val="nil"/>
              <w:bottom w:val="nil"/>
              <w:right w:val="nil"/>
            </w:tcBorders>
            <w:noWrap/>
            <w:vAlign w:val="bottom"/>
            <w:hideMark/>
          </w:tcPr>
          <w:p w14:paraId="1533B4A4"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SD ASSOCIATION OF COUNTY O</w:t>
            </w:r>
          </w:p>
        </w:tc>
        <w:tc>
          <w:tcPr>
            <w:tcW w:w="1386" w:type="dxa"/>
            <w:tcBorders>
              <w:top w:val="nil"/>
              <w:left w:val="nil"/>
              <w:bottom w:val="nil"/>
              <w:right w:val="nil"/>
            </w:tcBorders>
            <w:noWrap/>
            <w:vAlign w:val="bottom"/>
            <w:hideMark/>
          </w:tcPr>
          <w:p w14:paraId="7BA5B28B"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913.76 </w:t>
            </w:r>
          </w:p>
        </w:tc>
      </w:tr>
      <w:tr w:rsidR="00A1559E" w:rsidRPr="00A1559E" w14:paraId="66888BCE" w14:textId="77777777" w:rsidTr="00A1559E">
        <w:trPr>
          <w:trHeight w:val="300"/>
        </w:trPr>
        <w:tc>
          <w:tcPr>
            <w:tcW w:w="3373" w:type="dxa"/>
            <w:tcBorders>
              <w:top w:val="nil"/>
              <w:left w:val="nil"/>
              <w:bottom w:val="nil"/>
              <w:right w:val="nil"/>
            </w:tcBorders>
            <w:noWrap/>
            <w:vAlign w:val="bottom"/>
            <w:hideMark/>
          </w:tcPr>
          <w:p w14:paraId="33248E15"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THOMSON REUTERS - WEST</w:t>
            </w:r>
          </w:p>
        </w:tc>
        <w:tc>
          <w:tcPr>
            <w:tcW w:w="1386" w:type="dxa"/>
            <w:tcBorders>
              <w:top w:val="nil"/>
              <w:left w:val="nil"/>
              <w:bottom w:val="nil"/>
              <w:right w:val="nil"/>
            </w:tcBorders>
            <w:noWrap/>
            <w:vAlign w:val="bottom"/>
            <w:hideMark/>
          </w:tcPr>
          <w:p w14:paraId="1C6B96E5"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202.41 </w:t>
            </w:r>
          </w:p>
        </w:tc>
      </w:tr>
      <w:tr w:rsidR="00A1559E" w:rsidRPr="00A1559E" w14:paraId="463C99AD" w14:textId="77777777" w:rsidTr="00A1559E">
        <w:trPr>
          <w:trHeight w:val="300"/>
        </w:trPr>
        <w:tc>
          <w:tcPr>
            <w:tcW w:w="3373" w:type="dxa"/>
            <w:tcBorders>
              <w:top w:val="nil"/>
              <w:left w:val="nil"/>
              <w:bottom w:val="nil"/>
              <w:right w:val="nil"/>
            </w:tcBorders>
            <w:noWrap/>
            <w:vAlign w:val="bottom"/>
            <w:hideMark/>
          </w:tcPr>
          <w:p w14:paraId="1F685C04"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UPPER CROW CREEK WATERSHED</w:t>
            </w:r>
          </w:p>
        </w:tc>
        <w:tc>
          <w:tcPr>
            <w:tcW w:w="1386" w:type="dxa"/>
            <w:tcBorders>
              <w:top w:val="nil"/>
              <w:left w:val="nil"/>
              <w:bottom w:val="nil"/>
              <w:right w:val="nil"/>
            </w:tcBorders>
            <w:noWrap/>
            <w:vAlign w:val="bottom"/>
            <w:hideMark/>
          </w:tcPr>
          <w:p w14:paraId="019EDACD"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496.87 </w:t>
            </w:r>
          </w:p>
        </w:tc>
      </w:tr>
      <w:tr w:rsidR="00A1559E" w:rsidRPr="00A1559E" w14:paraId="69C51A00" w14:textId="77777777" w:rsidTr="00A1559E">
        <w:trPr>
          <w:trHeight w:val="300"/>
        </w:trPr>
        <w:tc>
          <w:tcPr>
            <w:tcW w:w="3373" w:type="dxa"/>
            <w:tcBorders>
              <w:top w:val="nil"/>
              <w:left w:val="nil"/>
              <w:bottom w:val="nil"/>
              <w:right w:val="nil"/>
            </w:tcBorders>
            <w:noWrap/>
            <w:vAlign w:val="bottom"/>
            <w:hideMark/>
          </w:tcPr>
          <w:p w14:paraId="1DE06C53"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US POSTAL SERVICE</w:t>
            </w:r>
          </w:p>
        </w:tc>
        <w:tc>
          <w:tcPr>
            <w:tcW w:w="1386" w:type="dxa"/>
            <w:tcBorders>
              <w:top w:val="nil"/>
              <w:left w:val="nil"/>
              <w:bottom w:val="nil"/>
              <w:right w:val="nil"/>
            </w:tcBorders>
            <w:noWrap/>
            <w:vAlign w:val="bottom"/>
            <w:hideMark/>
          </w:tcPr>
          <w:p w14:paraId="45A86F5D"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2,531.05 </w:t>
            </w:r>
          </w:p>
        </w:tc>
      </w:tr>
      <w:tr w:rsidR="00A1559E" w:rsidRPr="00A1559E" w14:paraId="09D4D3A2" w14:textId="77777777" w:rsidTr="00A1559E">
        <w:trPr>
          <w:trHeight w:val="300"/>
        </w:trPr>
        <w:tc>
          <w:tcPr>
            <w:tcW w:w="3373" w:type="dxa"/>
            <w:tcBorders>
              <w:top w:val="nil"/>
              <w:left w:val="nil"/>
              <w:bottom w:val="nil"/>
              <w:right w:val="nil"/>
            </w:tcBorders>
            <w:noWrap/>
            <w:vAlign w:val="bottom"/>
            <w:hideMark/>
          </w:tcPr>
          <w:p w14:paraId="49835C53"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VENTURE COMMUNICATIONS</w:t>
            </w:r>
          </w:p>
        </w:tc>
        <w:tc>
          <w:tcPr>
            <w:tcW w:w="1386" w:type="dxa"/>
            <w:tcBorders>
              <w:top w:val="nil"/>
              <w:left w:val="nil"/>
              <w:bottom w:val="nil"/>
              <w:right w:val="nil"/>
            </w:tcBorders>
            <w:noWrap/>
            <w:vAlign w:val="bottom"/>
            <w:hideMark/>
          </w:tcPr>
          <w:p w14:paraId="4F79AC53" w14:textId="77777777" w:rsidR="00A1559E" w:rsidRPr="00A1559E" w:rsidRDefault="00A1559E" w:rsidP="00A1559E">
            <w:pPr>
              <w:spacing w:after="0" w:line="240" w:lineRule="auto"/>
              <w:rPr>
                <w:rFonts w:ascii="Aptos Narrow" w:hAnsi="Aptos Narrow"/>
                <w:color w:val="000000"/>
              </w:rPr>
            </w:pPr>
            <w:r w:rsidRPr="00A1559E">
              <w:rPr>
                <w:rFonts w:ascii="Aptos Narrow" w:hAnsi="Aptos Narrow"/>
                <w:color w:val="000000"/>
              </w:rPr>
              <w:t xml:space="preserve">     2,047.65 </w:t>
            </w:r>
          </w:p>
        </w:tc>
      </w:tr>
    </w:tbl>
    <w:p w14:paraId="29916384" w14:textId="77777777" w:rsidR="00F74557" w:rsidRDefault="00F74557" w:rsidP="00F74557">
      <w:pPr>
        <w:spacing w:after="0" w:line="240" w:lineRule="auto"/>
        <w:rPr>
          <w:rFonts w:ascii="Times New Roman" w:hAnsi="Times New Roman"/>
          <w:sz w:val="24"/>
          <w:szCs w:val="20"/>
        </w:rPr>
      </w:pPr>
    </w:p>
    <w:p w14:paraId="585943EB" w14:textId="77777777" w:rsidR="00F74557" w:rsidRDefault="00F74557" w:rsidP="00F74557">
      <w:pPr>
        <w:spacing w:after="0" w:line="240" w:lineRule="auto"/>
        <w:rPr>
          <w:rFonts w:ascii="Times New Roman" w:hAnsi="Times New Roman"/>
          <w:b/>
          <w:bCs/>
          <w:sz w:val="24"/>
          <w:szCs w:val="20"/>
        </w:rPr>
      </w:pPr>
      <w:r>
        <w:rPr>
          <w:rFonts w:ascii="Times New Roman" w:hAnsi="Times New Roman"/>
          <w:b/>
          <w:bCs/>
          <w:sz w:val="24"/>
          <w:szCs w:val="20"/>
        </w:rPr>
        <w:t>PUBLIC COMMENT:</w:t>
      </w:r>
    </w:p>
    <w:p w14:paraId="738F7F49" w14:textId="77777777" w:rsidR="00F74557" w:rsidRDefault="00F74557" w:rsidP="00F74557">
      <w:pPr>
        <w:spacing w:after="0" w:line="240" w:lineRule="auto"/>
        <w:rPr>
          <w:rFonts w:ascii="Times New Roman" w:hAnsi="Times New Roman"/>
          <w:sz w:val="24"/>
          <w:szCs w:val="20"/>
        </w:rPr>
      </w:pPr>
      <w:r>
        <w:rPr>
          <w:rFonts w:ascii="Times New Roman" w:hAnsi="Times New Roman"/>
          <w:sz w:val="24"/>
          <w:szCs w:val="20"/>
        </w:rPr>
        <w:t>No one was present to make public comment.</w:t>
      </w:r>
    </w:p>
    <w:p w14:paraId="3D1D965F" w14:textId="77777777" w:rsidR="00F74557" w:rsidRDefault="00F74557" w:rsidP="00F74557">
      <w:pPr>
        <w:spacing w:after="0" w:line="240" w:lineRule="auto"/>
        <w:rPr>
          <w:rFonts w:ascii="Times New Roman" w:hAnsi="Times New Roman"/>
          <w:sz w:val="24"/>
          <w:szCs w:val="20"/>
        </w:rPr>
      </w:pPr>
    </w:p>
    <w:p w14:paraId="35342921" w14:textId="59047851" w:rsidR="00F74557" w:rsidRDefault="00F74557" w:rsidP="00F74557">
      <w:pPr>
        <w:spacing w:after="0" w:line="240" w:lineRule="auto"/>
        <w:rPr>
          <w:rFonts w:ascii="Times New Roman" w:hAnsi="Times New Roman"/>
          <w:b/>
          <w:bCs/>
          <w:sz w:val="24"/>
          <w:szCs w:val="20"/>
        </w:rPr>
      </w:pPr>
      <w:r>
        <w:rPr>
          <w:rFonts w:ascii="Times New Roman" w:hAnsi="Times New Roman"/>
          <w:b/>
          <w:bCs/>
          <w:sz w:val="24"/>
          <w:szCs w:val="20"/>
        </w:rPr>
        <w:t>HIGHWAY:</w:t>
      </w:r>
    </w:p>
    <w:p w14:paraId="63F82AAC" w14:textId="78A3832A" w:rsidR="00F74557" w:rsidRDefault="00F74557" w:rsidP="00F74557">
      <w:pPr>
        <w:spacing w:after="0" w:line="240" w:lineRule="auto"/>
        <w:rPr>
          <w:rFonts w:ascii="Times New Roman" w:hAnsi="Times New Roman"/>
          <w:sz w:val="24"/>
          <w:szCs w:val="20"/>
        </w:rPr>
      </w:pPr>
      <w:r>
        <w:rPr>
          <w:rFonts w:ascii="Times New Roman" w:hAnsi="Times New Roman"/>
          <w:sz w:val="24"/>
          <w:szCs w:val="20"/>
        </w:rPr>
        <w:t>Dustin Hofland, Highway Superintendent met with the board to discuss highway department business.  Hofland met with engineers to discuss option on the 3 bridges that had the hydraulic study completed: 46-116-120, 46-098-030, 46-100-171.  Various options for each bridge are being looked into.  Hofland reported that paving will start on the Fort Road on Saturday or Monday this week.</w:t>
      </w:r>
    </w:p>
    <w:p w14:paraId="7C782DE2" w14:textId="77777777" w:rsidR="00F74557" w:rsidRDefault="00F74557" w:rsidP="00F74557">
      <w:pPr>
        <w:spacing w:after="0" w:line="240" w:lineRule="auto"/>
        <w:rPr>
          <w:rFonts w:ascii="Times New Roman" w:hAnsi="Times New Roman"/>
          <w:sz w:val="24"/>
          <w:szCs w:val="20"/>
        </w:rPr>
      </w:pPr>
    </w:p>
    <w:p w14:paraId="7506AFE8" w14:textId="5C371FC5" w:rsidR="00F74557" w:rsidRDefault="002E76D1" w:rsidP="00F74557">
      <w:pPr>
        <w:spacing w:after="0" w:line="240" w:lineRule="auto"/>
        <w:rPr>
          <w:rFonts w:ascii="Times New Roman" w:hAnsi="Times New Roman"/>
          <w:b/>
          <w:bCs/>
          <w:sz w:val="24"/>
          <w:szCs w:val="20"/>
        </w:rPr>
      </w:pPr>
      <w:r>
        <w:rPr>
          <w:rFonts w:ascii="Times New Roman" w:hAnsi="Times New Roman"/>
          <w:b/>
          <w:bCs/>
          <w:sz w:val="24"/>
          <w:szCs w:val="20"/>
        </w:rPr>
        <w:t>EXTENSION/COMMUNITY BUILDING:</w:t>
      </w:r>
    </w:p>
    <w:p w14:paraId="7DE20028" w14:textId="6493E0BE" w:rsidR="002E76D1" w:rsidRDefault="002E76D1" w:rsidP="00F74557">
      <w:pPr>
        <w:spacing w:after="0" w:line="240" w:lineRule="auto"/>
        <w:rPr>
          <w:rFonts w:ascii="Times New Roman" w:hAnsi="Times New Roman"/>
          <w:sz w:val="24"/>
          <w:szCs w:val="20"/>
        </w:rPr>
      </w:pPr>
      <w:r>
        <w:rPr>
          <w:rFonts w:ascii="Times New Roman" w:hAnsi="Times New Roman"/>
          <w:sz w:val="24"/>
          <w:szCs w:val="20"/>
        </w:rPr>
        <w:t>Larissa Heitmann, Extension/Nurse Secretary met with the board to discuss purchasing a new computer.  Bender moved, Kilker seconded to authorize Heitmann to proceed with the purchase.  All members voted aye.  Heitmann also discussed the Community Building and different ways to utilize the empty space.  Heitmann and Auditor Biel will work on removing items for surplus and moving office spaces to better accommodate the public.</w:t>
      </w:r>
    </w:p>
    <w:p w14:paraId="482F5A29" w14:textId="77777777" w:rsidR="00A1559E" w:rsidRDefault="00A1559E" w:rsidP="00F74557">
      <w:pPr>
        <w:spacing w:after="0" w:line="240" w:lineRule="auto"/>
        <w:rPr>
          <w:rFonts w:ascii="Times New Roman" w:hAnsi="Times New Roman"/>
          <w:b/>
          <w:bCs/>
          <w:sz w:val="24"/>
          <w:szCs w:val="20"/>
        </w:rPr>
      </w:pPr>
    </w:p>
    <w:p w14:paraId="30E52888" w14:textId="42155A20" w:rsidR="002E76D1" w:rsidRDefault="002E76D1" w:rsidP="00F74557">
      <w:pPr>
        <w:spacing w:after="0" w:line="240" w:lineRule="auto"/>
        <w:rPr>
          <w:rFonts w:ascii="Times New Roman" w:hAnsi="Times New Roman"/>
          <w:b/>
          <w:bCs/>
          <w:sz w:val="24"/>
          <w:szCs w:val="20"/>
        </w:rPr>
      </w:pPr>
      <w:r>
        <w:rPr>
          <w:rFonts w:ascii="Times New Roman" w:hAnsi="Times New Roman"/>
          <w:b/>
          <w:bCs/>
          <w:sz w:val="24"/>
          <w:szCs w:val="20"/>
        </w:rPr>
        <w:t xml:space="preserve">SURPLUS: </w:t>
      </w:r>
    </w:p>
    <w:p w14:paraId="0C3BD7F8" w14:textId="357ACDB2" w:rsidR="002E76D1" w:rsidRDefault="00100A5D" w:rsidP="00F74557">
      <w:pPr>
        <w:spacing w:after="0" w:line="240" w:lineRule="auto"/>
        <w:rPr>
          <w:rFonts w:ascii="Times New Roman" w:hAnsi="Times New Roman"/>
          <w:sz w:val="24"/>
          <w:szCs w:val="20"/>
        </w:rPr>
      </w:pPr>
      <w:r w:rsidRPr="00100A5D">
        <w:rPr>
          <w:rFonts w:ascii="Times New Roman" w:hAnsi="Times New Roman"/>
          <w:sz w:val="24"/>
          <w:szCs w:val="20"/>
        </w:rPr>
        <w:t xml:space="preserve">Medhaug moved, </w:t>
      </w:r>
      <w:r>
        <w:rPr>
          <w:rFonts w:ascii="Times New Roman" w:hAnsi="Times New Roman"/>
          <w:sz w:val="24"/>
          <w:szCs w:val="20"/>
        </w:rPr>
        <w:t>Kilker seconded to declare surplus the following properties acquired by tax proceedings and to advertise them for sale by sealed bid:</w:t>
      </w:r>
    </w:p>
    <w:p w14:paraId="40155EFF" w14:textId="3732BEF3" w:rsidR="00100A5D" w:rsidRDefault="00100A5D" w:rsidP="00100A5D">
      <w:pPr>
        <w:spacing w:after="0" w:line="240" w:lineRule="auto"/>
        <w:rPr>
          <w:rFonts w:ascii="Times New Roman" w:hAnsi="Times New Roman"/>
          <w:sz w:val="24"/>
          <w:szCs w:val="20"/>
        </w:rPr>
      </w:pPr>
      <w:r w:rsidRPr="00100A5D">
        <w:rPr>
          <w:rFonts w:ascii="Times New Roman" w:hAnsi="Times New Roman"/>
          <w:sz w:val="24"/>
          <w:szCs w:val="20"/>
        </w:rPr>
        <w:t>Property #1: Lot 15, Block 6, Kidder</w:t>
      </w:r>
      <w:r>
        <w:rPr>
          <w:rFonts w:ascii="Times New Roman" w:hAnsi="Times New Roman"/>
          <w:sz w:val="24"/>
          <w:szCs w:val="20"/>
        </w:rPr>
        <w:t xml:space="preserve">, </w:t>
      </w:r>
      <w:r w:rsidRPr="00100A5D">
        <w:rPr>
          <w:rFonts w:ascii="Times New Roman" w:hAnsi="Times New Roman"/>
          <w:sz w:val="24"/>
          <w:szCs w:val="20"/>
        </w:rPr>
        <w:t>Minimum bid $26.52</w:t>
      </w:r>
      <w:r>
        <w:rPr>
          <w:rFonts w:ascii="Times New Roman" w:hAnsi="Times New Roman"/>
          <w:sz w:val="24"/>
          <w:szCs w:val="20"/>
        </w:rPr>
        <w:t xml:space="preserve">; </w:t>
      </w:r>
      <w:r w:rsidRPr="00100A5D">
        <w:rPr>
          <w:rFonts w:ascii="Times New Roman" w:hAnsi="Times New Roman"/>
          <w:sz w:val="24"/>
          <w:szCs w:val="20"/>
        </w:rPr>
        <w:t>Property #2:  Lots 1-3, Block 9 Original, Veblen</w:t>
      </w:r>
      <w:r>
        <w:rPr>
          <w:rFonts w:ascii="Times New Roman" w:hAnsi="Times New Roman"/>
          <w:sz w:val="24"/>
          <w:szCs w:val="20"/>
        </w:rPr>
        <w:t xml:space="preserve">, </w:t>
      </w:r>
      <w:r w:rsidRPr="00100A5D">
        <w:rPr>
          <w:rFonts w:ascii="Times New Roman" w:hAnsi="Times New Roman"/>
          <w:sz w:val="24"/>
          <w:szCs w:val="20"/>
        </w:rPr>
        <w:t>Minimum bid $2,038.64</w:t>
      </w:r>
      <w:r>
        <w:rPr>
          <w:rFonts w:ascii="Times New Roman" w:hAnsi="Times New Roman"/>
          <w:sz w:val="24"/>
          <w:szCs w:val="20"/>
        </w:rPr>
        <w:t xml:space="preserve">; </w:t>
      </w:r>
      <w:r w:rsidRPr="00100A5D">
        <w:rPr>
          <w:rFonts w:ascii="Times New Roman" w:hAnsi="Times New Roman"/>
          <w:sz w:val="24"/>
          <w:szCs w:val="20"/>
        </w:rPr>
        <w:t>Property #3:  Lot 3 &amp; E10’ of Lot 4, Block 16, Hanson’s, Veblen **includes mobile home (03.02.16.0004)</w:t>
      </w:r>
      <w:r>
        <w:rPr>
          <w:rFonts w:ascii="Times New Roman" w:hAnsi="Times New Roman"/>
          <w:sz w:val="24"/>
          <w:szCs w:val="20"/>
        </w:rPr>
        <w:t xml:space="preserve">, </w:t>
      </w:r>
      <w:r w:rsidRPr="00100A5D">
        <w:rPr>
          <w:rFonts w:ascii="Times New Roman" w:hAnsi="Times New Roman"/>
          <w:sz w:val="24"/>
          <w:szCs w:val="20"/>
        </w:rPr>
        <w:t>Minimum bid $71.18</w:t>
      </w:r>
      <w:r>
        <w:rPr>
          <w:rFonts w:ascii="Times New Roman" w:hAnsi="Times New Roman"/>
          <w:sz w:val="24"/>
          <w:szCs w:val="20"/>
        </w:rPr>
        <w:t xml:space="preserve">; </w:t>
      </w:r>
      <w:r w:rsidRPr="00100A5D">
        <w:rPr>
          <w:rFonts w:ascii="Times New Roman" w:hAnsi="Times New Roman"/>
          <w:sz w:val="24"/>
          <w:szCs w:val="20"/>
        </w:rPr>
        <w:t>Property #4:  E1/2 of Lots 4-6, Block 4 Rosholt’s, Veblen</w:t>
      </w:r>
      <w:r>
        <w:rPr>
          <w:rFonts w:ascii="Times New Roman" w:hAnsi="Times New Roman"/>
          <w:sz w:val="24"/>
          <w:szCs w:val="20"/>
        </w:rPr>
        <w:t xml:space="preserve">, </w:t>
      </w:r>
      <w:r w:rsidRPr="00100A5D">
        <w:rPr>
          <w:rFonts w:ascii="Times New Roman" w:hAnsi="Times New Roman"/>
          <w:sz w:val="24"/>
          <w:szCs w:val="20"/>
        </w:rPr>
        <w:t>Minimum bid $262.23</w:t>
      </w:r>
      <w:r>
        <w:rPr>
          <w:rFonts w:ascii="Times New Roman" w:hAnsi="Times New Roman"/>
          <w:sz w:val="24"/>
          <w:szCs w:val="20"/>
        </w:rPr>
        <w:t xml:space="preserve">; </w:t>
      </w:r>
      <w:r w:rsidRPr="00100A5D">
        <w:rPr>
          <w:rFonts w:ascii="Times New Roman" w:hAnsi="Times New Roman"/>
          <w:sz w:val="24"/>
          <w:szCs w:val="20"/>
        </w:rPr>
        <w:t>Property #5:  Lot 8 &amp; W80’ of Lot 9, Block 10, Lake City</w:t>
      </w:r>
      <w:r>
        <w:rPr>
          <w:rFonts w:ascii="Times New Roman" w:hAnsi="Times New Roman"/>
          <w:sz w:val="24"/>
          <w:szCs w:val="20"/>
        </w:rPr>
        <w:t xml:space="preserve">, </w:t>
      </w:r>
      <w:r w:rsidRPr="00100A5D">
        <w:rPr>
          <w:rFonts w:ascii="Times New Roman" w:hAnsi="Times New Roman"/>
          <w:sz w:val="24"/>
          <w:szCs w:val="20"/>
        </w:rPr>
        <w:t>Minimum bid $375.99</w:t>
      </w:r>
      <w:r>
        <w:rPr>
          <w:rFonts w:ascii="Times New Roman" w:hAnsi="Times New Roman"/>
          <w:sz w:val="24"/>
          <w:szCs w:val="20"/>
        </w:rPr>
        <w:t xml:space="preserve">; </w:t>
      </w:r>
      <w:r w:rsidRPr="00100A5D">
        <w:rPr>
          <w:rFonts w:ascii="Times New Roman" w:hAnsi="Times New Roman"/>
          <w:sz w:val="24"/>
          <w:szCs w:val="20"/>
        </w:rPr>
        <w:t xml:space="preserve">Property #6:  E1/2SW1/4 Section 34 </w:t>
      </w:r>
      <w:r w:rsidRPr="00100A5D">
        <w:rPr>
          <w:rFonts w:ascii="Times New Roman" w:hAnsi="Times New Roman"/>
          <w:sz w:val="24"/>
          <w:szCs w:val="20"/>
        </w:rPr>
        <w:lastRenderedPageBreak/>
        <w:t>Township 129 Range 54  (1/72 interest), LaBelle</w:t>
      </w:r>
      <w:r>
        <w:rPr>
          <w:rFonts w:ascii="Times New Roman" w:hAnsi="Times New Roman"/>
          <w:sz w:val="24"/>
          <w:szCs w:val="20"/>
        </w:rPr>
        <w:t xml:space="preserve">, </w:t>
      </w:r>
      <w:r w:rsidRPr="00100A5D">
        <w:rPr>
          <w:rFonts w:ascii="Times New Roman" w:hAnsi="Times New Roman"/>
          <w:sz w:val="24"/>
          <w:szCs w:val="20"/>
        </w:rPr>
        <w:t>Minimum bid $80.50</w:t>
      </w:r>
      <w:r>
        <w:rPr>
          <w:rFonts w:ascii="Times New Roman" w:hAnsi="Times New Roman"/>
          <w:sz w:val="24"/>
          <w:szCs w:val="20"/>
        </w:rPr>
        <w:t>.</w:t>
      </w:r>
      <w:r w:rsidR="00A1559E">
        <w:rPr>
          <w:rFonts w:ascii="Times New Roman" w:hAnsi="Times New Roman"/>
          <w:sz w:val="24"/>
          <w:szCs w:val="20"/>
        </w:rPr>
        <w:t xml:space="preserve">  The top two bidders on each property will be given the opportunity to raise their bid.  All members voted aye.</w:t>
      </w:r>
    </w:p>
    <w:p w14:paraId="5CA7A17F" w14:textId="77777777" w:rsidR="00A1559E" w:rsidRDefault="00A1559E" w:rsidP="00100A5D">
      <w:pPr>
        <w:spacing w:after="0" w:line="240" w:lineRule="auto"/>
        <w:rPr>
          <w:rFonts w:ascii="Times New Roman" w:hAnsi="Times New Roman"/>
          <w:sz w:val="24"/>
          <w:szCs w:val="20"/>
        </w:rPr>
      </w:pPr>
    </w:p>
    <w:p w14:paraId="5512EC63" w14:textId="77777777" w:rsidR="00A1559E" w:rsidRDefault="00A1559E" w:rsidP="00A1559E">
      <w:pPr>
        <w:spacing w:after="0" w:line="240" w:lineRule="auto"/>
        <w:rPr>
          <w:rFonts w:ascii="Times New Roman" w:hAnsi="Times New Roman"/>
          <w:b/>
          <w:bCs/>
          <w:sz w:val="24"/>
          <w:szCs w:val="20"/>
        </w:rPr>
      </w:pPr>
      <w:r>
        <w:rPr>
          <w:rFonts w:ascii="Times New Roman" w:hAnsi="Times New Roman"/>
          <w:b/>
          <w:bCs/>
          <w:sz w:val="24"/>
          <w:szCs w:val="20"/>
        </w:rPr>
        <w:t>EXECUTIVE SESSION:</w:t>
      </w:r>
    </w:p>
    <w:p w14:paraId="5203771E" w14:textId="745431D9" w:rsidR="00A1559E" w:rsidRDefault="00A1559E" w:rsidP="00A1559E">
      <w:pPr>
        <w:spacing w:after="0" w:line="240" w:lineRule="auto"/>
        <w:rPr>
          <w:rFonts w:ascii="Times New Roman" w:hAnsi="Times New Roman"/>
          <w:sz w:val="24"/>
          <w:szCs w:val="20"/>
        </w:rPr>
      </w:pPr>
      <w:r>
        <w:rPr>
          <w:rFonts w:ascii="Times New Roman" w:hAnsi="Times New Roman"/>
          <w:sz w:val="24"/>
          <w:szCs w:val="20"/>
        </w:rPr>
        <w:t xml:space="preserve">Bender </w:t>
      </w:r>
      <w:r>
        <w:rPr>
          <w:rFonts w:ascii="Times New Roman" w:hAnsi="Times New Roman"/>
          <w:sz w:val="24"/>
          <w:szCs w:val="20"/>
        </w:rPr>
        <w:t xml:space="preserve">moved, Kilker seconded to enter into executive session pursuant to SDCL 1-25-22 </w:t>
      </w:r>
      <w:r>
        <w:rPr>
          <w:rFonts w:ascii="Times New Roman" w:hAnsi="Times New Roman"/>
          <w:sz w:val="24"/>
          <w:szCs w:val="20"/>
        </w:rPr>
        <w:t xml:space="preserve">(1) &amp; </w:t>
      </w:r>
      <w:r>
        <w:rPr>
          <w:rFonts w:ascii="Times New Roman" w:hAnsi="Times New Roman"/>
          <w:sz w:val="24"/>
          <w:szCs w:val="20"/>
        </w:rPr>
        <w:t xml:space="preserve">(4) to discuss </w:t>
      </w:r>
      <w:r>
        <w:rPr>
          <w:rFonts w:ascii="Times New Roman" w:hAnsi="Times New Roman"/>
          <w:sz w:val="24"/>
          <w:szCs w:val="20"/>
        </w:rPr>
        <w:t xml:space="preserve">personnel and </w:t>
      </w:r>
      <w:r>
        <w:rPr>
          <w:rFonts w:ascii="Times New Roman" w:hAnsi="Times New Roman"/>
          <w:sz w:val="24"/>
          <w:szCs w:val="20"/>
        </w:rPr>
        <w:t xml:space="preserve">contract negotiations at </w:t>
      </w:r>
      <w:r>
        <w:rPr>
          <w:rFonts w:ascii="Times New Roman" w:hAnsi="Times New Roman"/>
          <w:sz w:val="24"/>
          <w:szCs w:val="20"/>
        </w:rPr>
        <w:t>10:59</w:t>
      </w:r>
      <w:r>
        <w:rPr>
          <w:rFonts w:ascii="Times New Roman" w:hAnsi="Times New Roman"/>
          <w:sz w:val="24"/>
          <w:szCs w:val="20"/>
        </w:rPr>
        <w:t xml:space="preserve"> </w:t>
      </w:r>
      <w:r>
        <w:rPr>
          <w:rFonts w:ascii="Times New Roman" w:hAnsi="Times New Roman"/>
          <w:sz w:val="24"/>
          <w:szCs w:val="20"/>
        </w:rPr>
        <w:t>a</w:t>
      </w:r>
      <w:r>
        <w:rPr>
          <w:rFonts w:ascii="Times New Roman" w:hAnsi="Times New Roman"/>
          <w:sz w:val="24"/>
          <w:szCs w:val="20"/>
        </w:rPr>
        <w:t>m</w:t>
      </w:r>
      <w:r>
        <w:rPr>
          <w:rFonts w:ascii="Times New Roman" w:hAnsi="Times New Roman"/>
          <w:sz w:val="24"/>
          <w:szCs w:val="20"/>
        </w:rPr>
        <w:t>.</w:t>
      </w:r>
      <w:r>
        <w:rPr>
          <w:rFonts w:ascii="Times New Roman" w:hAnsi="Times New Roman"/>
          <w:sz w:val="24"/>
          <w:szCs w:val="20"/>
        </w:rPr>
        <w:t xml:space="preserve"> </w:t>
      </w:r>
      <w:r>
        <w:rPr>
          <w:rFonts w:ascii="Times New Roman" w:hAnsi="Times New Roman"/>
          <w:sz w:val="24"/>
          <w:szCs w:val="20"/>
        </w:rPr>
        <w:t>A</w:t>
      </w:r>
      <w:r>
        <w:rPr>
          <w:rFonts w:ascii="Times New Roman" w:hAnsi="Times New Roman"/>
          <w:sz w:val="24"/>
          <w:szCs w:val="20"/>
        </w:rPr>
        <w:t xml:space="preserve">ll members voted aye.  The chairman called the board out of executive session at </w:t>
      </w:r>
      <w:r>
        <w:rPr>
          <w:rFonts w:ascii="Times New Roman" w:hAnsi="Times New Roman"/>
          <w:sz w:val="24"/>
          <w:szCs w:val="20"/>
        </w:rPr>
        <w:t>11:31</w:t>
      </w:r>
      <w:r>
        <w:rPr>
          <w:rFonts w:ascii="Times New Roman" w:hAnsi="Times New Roman"/>
          <w:sz w:val="24"/>
          <w:szCs w:val="20"/>
        </w:rPr>
        <w:t xml:space="preserve"> </w:t>
      </w:r>
      <w:r>
        <w:rPr>
          <w:rFonts w:ascii="Times New Roman" w:hAnsi="Times New Roman"/>
          <w:sz w:val="24"/>
          <w:szCs w:val="20"/>
        </w:rPr>
        <w:t>a</w:t>
      </w:r>
      <w:r>
        <w:rPr>
          <w:rFonts w:ascii="Times New Roman" w:hAnsi="Times New Roman"/>
          <w:sz w:val="24"/>
          <w:szCs w:val="20"/>
        </w:rPr>
        <w:t>m.  No action was taken.</w:t>
      </w:r>
    </w:p>
    <w:p w14:paraId="003F959F" w14:textId="77777777" w:rsidR="00A1559E" w:rsidRPr="00A1559E" w:rsidRDefault="00A1559E" w:rsidP="00100A5D">
      <w:pPr>
        <w:spacing w:after="0" w:line="240" w:lineRule="auto"/>
        <w:rPr>
          <w:rFonts w:ascii="Times New Roman" w:hAnsi="Times New Roman"/>
          <w:b/>
          <w:bCs/>
          <w:sz w:val="24"/>
          <w:szCs w:val="20"/>
        </w:rPr>
      </w:pPr>
    </w:p>
    <w:p w14:paraId="32BA9648" w14:textId="77777777" w:rsidR="00A1559E" w:rsidRDefault="00A1559E" w:rsidP="00A1559E">
      <w:pPr>
        <w:spacing w:after="0" w:line="240" w:lineRule="auto"/>
        <w:rPr>
          <w:rFonts w:ascii="Times New Roman" w:eastAsia="Calibri" w:hAnsi="Times New Roman"/>
          <w:sz w:val="24"/>
          <w:szCs w:val="24"/>
        </w:rPr>
      </w:pPr>
      <w:r>
        <w:rPr>
          <w:rFonts w:ascii="Times New Roman" w:eastAsia="Calibri" w:hAnsi="Times New Roman"/>
          <w:b/>
          <w:bCs/>
          <w:sz w:val="24"/>
          <w:szCs w:val="24"/>
        </w:rPr>
        <w:t xml:space="preserve">ADJOURN: </w:t>
      </w:r>
    </w:p>
    <w:p w14:paraId="3B240C44" w14:textId="6A9C14BB" w:rsidR="00A1559E" w:rsidRDefault="00A1559E" w:rsidP="00A1559E">
      <w:pPr>
        <w:spacing w:after="0" w:line="240" w:lineRule="auto"/>
        <w:rPr>
          <w:rFonts w:ascii="Times New Roman" w:eastAsia="Calibri" w:hAnsi="Times New Roman"/>
          <w:sz w:val="24"/>
          <w:szCs w:val="24"/>
        </w:rPr>
      </w:pPr>
      <w:r>
        <w:rPr>
          <w:rFonts w:ascii="Times New Roman" w:eastAsia="Calibri" w:hAnsi="Times New Roman"/>
          <w:sz w:val="24"/>
          <w:szCs w:val="24"/>
        </w:rPr>
        <w:t xml:space="preserve">Medhaug moved, </w:t>
      </w:r>
      <w:r>
        <w:rPr>
          <w:rFonts w:ascii="Times New Roman" w:eastAsia="Calibri" w:hAnsi="Times New Roman"/>
          <w:sz w:val="24"/>
          <w:szCs w:val="24"/>
        </w:rPr>
        <w:t>Kilke</w:t>
      </w:r>
      <w:r>
        <w:rPr>
          <w:rFonts w:ascii="Times New Roman" w:eastAsia="Calibri" w:hAnsi="Times New Roman"/>
          <w:sz w:val="24"/>
          <w:szCs w:val="24"/>
        </w:rPr>
        <w:t>r seconded to adjourn. All members voted aye.</w:t>
      </w:r>
    </w:p>
    <w:p w14:paraId="70F76ACF" w14:textId="77777777" w:rsidR="00A1559E" w:rsidRDefault="00A1559E" w:rsidP="00A1559E">
      <w:pPr>
        <w:spacing w:after="0" w:line="240" w:lineRule="auto"/>
        <w:rPr>
          <w:rFonts w:ascii="Times New Roman" w:eastAsia="Calibri" w:hAnsi="Times New Roman"/>
          <w:sz w:val="24"/>
          <w:szCs w:val="24"/>
        </w:rPr>
      </w:pPr>
    </w:p>
    <w:p w14:paraId="5EC98CCB" w14:textId="77777777" w:rsidR="00A1559E" w:rsidRDefault="00A1559E" w:rsidP="00A1559E">
      <w:pPr>
        <w:spacing w:after="0" w:line="240" w:lineRule="auto"/>
        <w:rPr>
          <w:rFonts w:ascii="Times New Roman" w:eastAsia="Calibri" w:hAnsi="Times New Roman"/>
          <w:sz w:val="24"/>
          <w:szCs w:val="24"/>
        </w:rPr>
      </w:pPr>
      <w:r>
        <w:rPr>
          <w:rFonts w:ascii="Times New Roman" w:eastAsia="Calibri" w:hAnsi="Times New Roman"/>
          <w:b/>
          <w:bCs/>
          <w:sz w:val="24"/>
          <w:szCs w:val="24"/>
        </w:rPr>
        <w:t xml:space="preserve">ATTEST: </w:t>
      </w:r>
    </w:p>
    <w:p w14:paraId="752B42DA" w14:textId="77777777" w:rsidR="00A1559E" w:rsidRDefault="00A1559E" w:rsidP="00A1559E">
      <w:pPr>
        <w:spacing w:after="0" w:line="240" w:lineRule="auto"/>
        <w:ind w:left="4320"/>
        <w:rPr>
          <w:rFonts w:ascii="Times New Roman" w:eastAsia="Calibri" w:hAnsi="Times New Roman"/>
          <w:sz w:val="24"/>
          <w:szCs w:val="24"/>
        </w:rPr>
      </w:pPr>
      <w:r>
        <w:rPr>
          <w:rFonts w:ascii="Times New Roman" w:eastAsia="Calibri" w:hAnsi="Times New Roman"/>
          <w:sz w:val="24"/>
          <w:szCs w:val="24"/>
        </w:rPr>
        <w:t xml:space="preserve">____________________________________ </w:t>
      </w:r>
    </w:p>
    <w:p w14:paraId="17B08FBF" w14:textId="77777777" w:rsidR="00A1559E" w:rsidRDefault="00A1559E" w:rsidP="00A1559E">
      <w:pPr>
        <w:spacing w:after="0" w:line="240" w:lineRule="auto"/>
        <w:ind w:left="4320" w:firstLine="720"/>
        <w:rPr>
          <w:rFonts w:ascii="Times New Roman" w:eastAsia="Calibri" w:hAnsi="Times New Roman"/>
          <w:sz w:val="24"/>
          <w:szCs w:val="24"/>
        </w:rPr>
      </w:pPr>
      <w:r>
        <w:rPr>
          <w:rFonts w:ascii="Times New Roman" w:eastAsia="Calibri" w:hAnsi="Times New Roman"/>
          <w:sz w:val="24"/>
          <w:szCs w:val="24"/>
        </w:rPr>
        <w:t xml:space="preserve">Matthew Schuller, Chairman </w:t>
      </w:r>
    </w:p>
    <w:p w14:paraId="6B875140" w14:textId="77777777" w:rsidR="00A1559E" w:rsidRDefault="00A1559E" w:rsidP="00A1559E">
      <w:pPr>
        <w:spacing w:after="0" w:line="240" w:lineRule="auto"/>
        <w:rPr>
          <w:rFonts w:ascii="Times New Roman" w:eastAsia="Calibri" w:hAnsi="Times New Roman"/>
          <w:sz w:val="24"/>
          <w:szCs w:val="24"/>
        </w:rPr>
      </w:pPr>
      <w:r>
        <w:rPr>
          <w:rFonts w:ascii="Times New Roman" w:eastAsia="Calibri" w:hAnsi="Times New Roman"/>
          <w:sz w:val="24"/>
          <w:szCs w:val="24"/>
        </w:rPr>
        <w:t xml:space="preserve">_____________________________ </w:t>
      </w:r>
    </w:p>
    <w:p w14:paraId="4144ED4D" w14:textId="77777777" w:rsidR="00A1559E" w:rsidRDefault="00A1559E" w:rsidP="00A1559E">
      <w:pPr>
        <w:spacing w:after="0" w:line="240" w:lineRule="auto"/>
        <w:rPr>
          <w:rFonts w:ascii="Times New Roman" w:eastAsia="Calibri" w:hAnsi="Times New Roman"/>
          <w:sz w:val="24"/>
          <w:szCs w:val="24"/>
        </w:rPr>
      </w:pPr>
      <w:r>
        <w:rPr>
          <w:rFonts w:ascii="Times New Roman" w:eastAsia="Calibri" w:hAnsi="Times New Roman"/>
          <w:sz w:val="24"/>
          <w:szCs w:val="24"/>
        </w:rPr>
        <w:t xml:space="preserve">Megan Biel, Auditor </w:t>
      </w:r>
    </w:p>
    <w:p w14:paraId="0C506FED" w14:textId="77777777" w:rsidR="00A1559E" w:rsidRDefault="00A1559E" w:rsidP="00A1559E">
      <w:pPr>
        <w:spacing w:after="0" w:line="240" w:lineRule="auto"/>
        <w:rPr>
          <w:rFonts w:ascii="Times New Roman" w:eastAsia="Calibri" w:hAnsi="Times New Roman"/>
          <w:sz w:val="24"/>
          <w:szCs w:val="24"/>
        </w:rPr>
      </w:pPr>
    </w:p>
    <w:p w14:paraId="04E29F7B" w14:textId="77777777" w:rsidR="00A1559E" w:rsidRDefault="00A1559E" w:rsidP="00A1559E">
      <w:pPr>
        <w:spacing w:after="0" w:line="240" w:lineRule="auto"/>
        <w:rPr>
          <w:rFonts w:ascii="Times New Roman" w:eastAsia="Calibri" w:hAnsi="Times New Roman"/>
          <w:sz w:val="24"/>
          <w:szCs w:val="24"/>
        </w:rPr>
      </w:pPr>
      <w:r>
        <w:rPr>
          <w:rFonts w:ascii="Times New Roman" w:eastAsia="Calibri" w:hAnsi="Times New Roman"/>
          <w:sz w:val="24"/>
          <w:szCs w:val="24"/>
        </w:rPr>
        <w:t>Published once at the total approximate cost of_________.</w:t>
      </w:r>
    </w:p>
    <w:p w14:paraId="703AC87F" w14:textId="77777777" w:rsidR="00100A5D" w:rsidRDefault="00100A5D" w:rsidP="00F74557">
      <w:pPr>
        <w:spacing w:after="0" w:line="240" w:lineRule="auto"/>
        <w:rPr>
          <w:rFonts w:ascii="Times New Roman" w:hAnsi="Times New Roman"/>
          <w:sz w:val="24"/>
          <w:szCs w:val="20"/>
        </w:rPr>
      </w:pPr>
    </w:p>
    <w:p w14:paraId="737982D0" w14:textId="77777777" w:rsidR="00100A5D" w:rsidRPr="00100A5D" w:rsidRDefault="00100A5D" w:rsidP="00F74557">
      <w:pPr>
        <w:spacing w:after="0" w:line="240" w:lineRule="auto"/>
        <w:rPr>
          <w:rFonts w:ascii="Times New Roman" w:hAnsi="Times New Roman"/>
          <w:sz w:val="24"/>
          <w:szCs w:val="20"/>
        </w:rPr>
      </w:pPr>
    </w:p>
    <w:p w14:paraId="63130974" w14:textId="77777777" w:rsidR="00F74557" w:rsidRDefault="00F74557" w:rsidP="00F74557">
      <w:pPr>
        <w:spacing w:after="0" w:line="240" w:lineRule="auto"/>
        <w:rPr>
          <w:rFonts w:ascii="Times New Roman" w:hAnsi="Times New Roman"/>
          <w:sz w:val="24"/>
          <w:szCs w:val="20"/>
        </w:rPr>
      </w:pPr>
    </w:p>
    <w:p w14:paraId="209A3E6B" w14:textId="77777777" w:rsidR="00F74557" w:rsidRDefault="00F74557" w:rsidP="00F74557">
      <w:pPr>
        <w:spacing w:after="0" w:line="240" w:lineRule="auto"/>
        <w:rPr>
          <w:rFonts w:ascii="Times New Roman" w:hAnsi="Times New Roman"/>
          <w:sz w:val="24"/>
          <w:szCs w:val="20"/>
        </w:rPr>
      </w:pPr>
    </w:p>
    <w:p w14:paraId="050F6190" w14:textId="77777777" w:rsidR="00C634D5" w:rsidRDefault="00C634D5"/>
    <w:p w14:paraId="03C91EB3" w14:textId="77777777" w:rsidR="00F74557" w:rsidRDefault="00F74557"/>
    <w:sectPr w:rsidR="00F745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557"/>
    <w:rsid w:val="00100A5D"/>
    <w:rsid w:val="001657C3"/>
    <w:rsid w:val="002E76D1"/>
    <w:rsid w:val="003B7CB4"/>
    <w:rsid w:val="003E0555"/>
    <w:rsid w:val="0040196A"/>
    <w:rsid w:val="00597971"/>
    <w:rsid w:val="005E370C"/>
    <w:rsid w:val="007533DD"/>
    <w:rsid w:val="00804923"/>
    <w:rsid w:val="00880EE5"/>
    <w:rsid w:val="00930D6D"/>
    <w:rsid w:val="00A1559E"/>
    <w:rsid w:val="00C634D5"/>
    <w:rsid w:val="00D538B4"/>
    <w:rsid w:val="00D8280C"/>
    <w:rsid w:val="00DE3028"/>
    <w:rsid w:val="00E30813"/>
    <w:rsid w:val="00E50552"/>
    <w:rsid w:val="00EE769E"/>
    <w:rsid w:val="00F74557"/>
    <w:rsid w:val="00FA7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64A7D"/>
  <w15:chartTrackingRefBased/>
  <w15:docId w15:val="{EA3B2005-C70C-4FB1-B31C-0FAEA8DDD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557"/>
    <w:pPr>
      <w:spacing w:after="200" w:line="276"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F7455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7455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74557"/>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74557"/>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74557"/>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74557"/>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74557"/>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74557"/>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74557"/>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5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45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45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45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45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45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45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45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4557"/>
    <w:rPr>
      <w:rFonts w:eastAsiaTheme="majorEastAsia" w:cstheme="majorBidi"/>
      <w:color w:val="272727" w:themeColor="text1" w:themeTint="D8"/>
    </w:rPr>
  </w:style>
  <w:style w:type="paragraph" w:styleId="Title">
    <w:name w:val="Title"/>
    <w:basedOn w:val="Normal"/>
    <w:next w:val="Normal"/>
    <w:link w:val="TitleChar"/>
    <w:uiPriority w:val="10"/>
    <w:qFormat/>
    <w:rsid w:val="00F7455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745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455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745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4557"/>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74557"/>
    <w:rPr>
      <w:i/>
      <w:iCs/>
      <w:color w:val="404040" w:themeColor="text1" w:themeTint="BF"/>
    </w:rPr>
  </w:style>
  <w:style w:type="paragraph" w:styleId="ListParagraph">
    <w:name w:val="List Paragraph"/>
    <w:basedOn w:val="Normal"/>
    <w:uiPriority w:val="34"/>
    <w:qFormat/>
    <w:rsid w:val="00F74557"/>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F74557"/>
    <w:rPr>
      <w:i/>
      <w:iCs/>
      <w:color w:val="2F5496" w:themeColor="accent1" w:themeShade="BF"/>
    </w:rPr>
  </w:style>
  <w:style w:type="paragraph" w:styleId="IntenseQuote">
    <w:name w:val="Intense Quote"/>
    <w:basedOn w:val="Normal"/>
    <w:next w:val="Normal"/>
    <w:link w:val="IntenseQuoteChar"/>
    <w:uiPriority w:val="30"/>
    <w:qFormat/>
    <w:rsid w:val="00F7455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74557"/>
    <w:rPr>
      <w:i/>
      <w:iCs/>
      <w:color w:val="2F5496" w:themeColor="accent1" w:themeShade="BF"/>
    </w:rPr>
  </w:style>
  <w:style w:type="character" w:styleId="IntenseReference">
    <w:name w:val="Intense Reference"/>
    <w:basedOn w:val="DefaultParagraphFont"/>
    <w:uiPriority w:val="32"/>
    <w:qFormat/>
    <w:rsid w:val="00F7455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Biel</dc:creator>
  <cp:keywords/>
  <dc:description/>
  <cp:lastModifiedBy>Megan Biel</cp:lastModifiedBy>
  <cp:revision>3</cp:revision>
  <dcterms:created xsi:type="dcterms:W3CDTF">2026-10-20T15:07:00Z</dcterms:created>
  <dcterms:modified xsi:type="dcterms:W3CDTF">2026-10-22T21:08:00Z</dcterms:modified>
</cp:coreProperties>
</file>